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10B5" w14:textId="77777777" w:rsidR="001F3836" w:rsidRDefault="001F3836" w:rsidP="00A22737">
      <w:pPr>
        <w:rPr>
          <w:sz w:val="24"/>
          <w:szCs w:val="24"/>
        </w:rPr>
      </w:pPr>
    </w:p>
    <w:p w14:paraId="55249897" w14:textId="43AB4923" w:rsidR="00D95612" w:rsidRPr="00B30C6B" w:rsidRDefault="00CE2BB4" w:rsidP="00425DD2">
      <w:pPr>
        <w:rPr>
          <w:b/>
          <w:sz w:val="32"/>
        </w:rPr>
      </w:pPr>
      <w:r>
        <w:rPr>
          <w:noProof/>
        </w:rPr>
        <mc:AlternateContent>
          <mc:Choice Requires="wps">
            <w:drawing>
              <wp:anchor distT="0" distB="0" distL="114300" distR="114300" simplePos="0" relativeHeight="251661312" behindDoc="0" locked="0" layoutInCell="1" allowOverlap="1" wp14:anchorId="3BB1728E" wp14:editId="0659F226">
                <wp:simplePos x="0" y="0"/>
                <wp:positionH relativeFrom="column">
                  <wp:posOffset>-702945</wp:posOffset>
                </wp:positionH>
                <wp:positionV relativeFrom="paragraph">
                  <wp:posOffset>156845</wp:posOffset>
                </wp:positionV>
                <wp:extent cx="793115" cy="1082675"/>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D740" w14:textId="4F441626" w:rsidR="00425DD2" w:rsidRDefault="00CE2BB4">
                            <w:r>
                              <w:rPr>
                                <w:noProof/>
                              </w:rPr>
                              <w:drawing>
                                <wp:inline distT="0" distB="0" distL="0" distR="0" wp14:anchorId="14972CED" wp14:editId="0B0EBBB7">
                                  <wp:extent cx="615315" cy="997585"/>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 cy="997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1728E" id="_x0000_t202" coordsize="21600,21600" o:spt="202" path="m,l,21600r21600,l21600,xe">
                <v:stroke joinstyle="miter"/>
                <v:path gradientshapeok="t" o:connecttype="rect"/>
              </v:shapetype>
              <v:shape id="Text Box 60" o:spid="_x0000_s1026" type="#_x0000_t202" style="position:absolute;margin-left:-55.35pt;margin-top:12.35pt;width:62.45pt;height:8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" stroked="f">
                <v:textbox style="mso-fit-shape-to-text:t">
                  <w:txbxContent>
                    <w:p w14:paraId="2209D740" w14:textId="4F441626" w:rsidR="00425DD2" w:rsidRDefault="00CE2BB4">
                      <w:r>
                        <w:rPr>
                          <w:noProof/>
                        </w:rPr>
                        <w:drawing>
                          <wp:inline distT="0" distB="0" distL="0" distR="0" wp14:anchorId="14972CED" wp14:editId="0B0EBBB7">
                            <wp:extent cx="615315" cy="997585"/>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 cy="997585"/>
                                    </a:xfrm>
                                    <a:prstGeom prst="rect">
                                      <a:avLst/>
                                    </a:prstGeom>
                                    <a:noFill/>
                                    <a:ln>
                                      <a:noFill/>
                                    </a:ln>
                                  </pic:spPr>
                                </pic:pic>
                              </a:graphicData>
                            </a:graphic>
                          </wp:inline>
                        </w:drawing>
                      </w:r>
                    </w:p>
                  </w:txbxContent>
                </v:textbox>
              </v:shape>
            </w:pict>
          </mc:Fallback>
        </mc:AlternateContent>
      </w:r>
      <w:r w:rsidR="00425DD2">
        <w:rPr>
          <w:b/>
          <w:sz w:val="32"/>
        </w:rPr>
        <w:t xml:space="preserve">                </w:t>
      </w:r>
      <w:r w:rsidR="00D95612" w:rsidRPr="00B30C6B">
        <w:rPr>
          <w:b/>
          <w:sz w:val="32"/>
        </w:rPr>
        <w:t xml:space="preserve">The </w:t>
      </w:r>
      <w:r w:rsidR="00B30C6B">
        <w:rPr>
          <w:b/>
          <w:sz w:val="32"/>
        </w:rPr>
        <w:t xml:space="preserve">Teacher Center </w:t>
      </w:r>
      <w:r w:rsidR="00D95612" w:rsidRPr="00B30C6B">
        <w:rPr>
          <w:b/>
          <w:sz w:val="32"/>
        </w:rPr>
        <w:t>of Broome County</w:t>
      </w:r>
    </w:p>
    <w:p w14:paraId="77FEB277" w14:textId="77777777" w:rsidR="00D95612" w:rsidRPr="00B30C6B" w:rsidRDefault="00D95612">
      <w:pPr>
        <w:pStyle w:val="Heading5"/>
        <w:jc w:val="center"/>
        <w:rPr>
          <w:rFonts w:ascii="Times New Roman" w:hAnsi="Times New Roman" w:cs="Times New Roman"/>
        </w:rPr>
      </w:pPr>
      <w:r w:rsidRPr="00B30C6B">
        <w:rPr>
          <w:rFonts w:ascii="Times New Roman" w:hAnsi="Times New Roman" w:cs="Times New Roman"/>
        </w:rPr>
        <w:t>Teacher Study Group Grant Award</w:t>
      </w:r>
    </w:p>
    <w:p w14:paraId="011188BA" w14:textId="77777777" w:rsidR="00D95612" w:rsidRPr="00B30C6B" w:rsidRDefault="005F75C2">
      <w:pPr>
        <w:pStyle w:val="TOAHeading"/>
        <w:tabs>
          <w:tab w:val="clear" w:pos="9360"/>
        </w:tabs>
        <w:suppressAutoHyphens w:val="0"/>
        <w:jc w:val="center"/>
        <w:rPr>
          <w:rFonts w:ascii="Times New Roman" w:hAnsi="Times New Roman"/>
        </w:rPr>
      </w:pPr>
      <w:r>
        <w:rPr>
          <w:rFonts w:ascii="Times New Roman" w:hAnsi="Times New Roman"/>
          <w:b/>
          <w:sz w:val="32"/>
        </w:rPr>
        <w:t>201</w:t>
      </w:r>
      <w:r w:rsidR="00DB595D">
        <w:rPr>
          <w:rFonts w:ascii="Times New Roman" w:hAnsi="Times New Roman"/>
          <w:b/>
          <w:sz w:val="32"/>
        </w:rPr>
        <w:t>4-15</w:t>
      </w:r>
    </w:p>
    <w:p w14:paraId="18B7070A" w14:textId="77777777" w:rsidR="00D95612" w:rsidRPr="00B30C6B" w:rsidRDefault="00D95612">
      <w:pPr>
        <w:pStyle w:val="Heading1"/>
        <w:tabs>
          <w:tab w:val="center" w:pos="4513"/>
          <w:tab w:val="left" w:pos="6150"/>
        </w:tabs>
        <w:jc w:val="left"/>
        <w:rPr>
          <w:b/>
        </w:rPr>
      </w:pPr>
      <w:r w:rsidRPr="00B30C6B">
        <w:tab/>
      </w:r>
      <w:r w:rsidRPr="00B30C6B">
        <w:rPr>
          <w:b/>
        </w:rPr>
        <w:t>FINAL REPORT</w:t>
      </w:r>
      <w:r w:rsidR="00DB595D">
        <w:rPr>
          <w:b/>
        </w:rPr>
        <w:t xml:space="preserve"> DUE BY APRIL 13, 2015</w:t>
      </w:r>
      <w:r w:rsidRPr="00B30C6B">
        <w:rPr>
          <w:b/>
        </w:rPr>
        <w:tab/>
      </w:r>
    </w:p>
    <w:p w14:paraId="4095B857" w14:textId="77777777" w:rsidR="00D95612" w:rsidRPr="00B30C6B" w:rsidRDefault="00D95612">
      <w:pPr>
        <w:jc w:val="center"/>
        <w:rPr>
          <w:b/>
          <w:bCs/>
          <w:sz w:val="28"/>
        </w:rPr>
      </w:pPr>
      <w:r w:rsidRPr="00B30C6B">
        <w:rPr>
          <w:b/>
          <w:bCs/>
          <w:sz w:val="28"/>
        </w:rPr>
        <w:t>DOCUMENT PROCESSES AND OUTCOMES</w:t>
      </w:r>
    </w:p>
    <w:p w14:paraId="4ACDBF4E" w14:textId="77777777" w:rsidR="00D95612" w:rsidRDefault="00D95612">
      <w:pPr>
        <w:jc w:val="center"/>
        <w:rPr>
          <w:b/>
          <w:bCs/>
        </w:rPr>
      </w:pPr>
    </w:p>
    <w:p w14:paraId="051F2DCC" w14:textId="6EF54FD0" w:rsidR="00F25986" w:rsidRPr="00F25986" w:rsidRDefault="00D95612" w:rsidP="00F25986">
      <w:pPr>
        <w:autoSpaceDE w:val="0"/>
        <w:autoSpaceDN w:val="0"/>
        <w:adjustRightInd w:val="0"/>
        <w:spacing w:after="160" w:line="259" w:lineRule="atLeast"/>
        <w:rPr>
          <w:rFonts w:ascii="Calibri" w:hAnsi="Calibri" w:cs="Calibri"/>
          <w:b/>
          <w:bCs/>
          <w:sz w:val="28"/>
          <w:szCs w:val="28"/>
          <w:lang w:val="en"/>
        </w:rPr>
      </w:pPr>
      <w:r w:rsidRPr="00F25986">
        <w:rPr>
          <w:b/>
          <w:bCs/>
        </w:rPr>
        <w:t xml:space="preserve">STUDY GROUP TOPIC: </w:t>
      </w:r>
      <w:r w:rsidR="00F25986" w:rsidRPr="00F25986">
        <w:rPr>
          <w:rFonts w:ascii="Calibri" w:hAnsi="Calibri" w:cs="Calibri"/>
          <w:b/>
          <w:bCs/>
          <w:sz w:val="28"/>
          <w:szCs w:val="28"/>
          <w:lang w:val="en"/>
        </w:rPr>
        <w:t>Usi</w:t>
      </w:r>
      <w:r w:rsidR="00F25986">
        <w:rPr>
          <w:rFonts w:ascii="Calibri" w:hAnsi="Calibri" w:cs="Calibri"/>
          <w:b/>
          <w:bCs/>
          <w:sz w:val="28"/>
          <w:szCs w:val="28"/>
          <w:lang w:val="en"/>
        </w:rPr>
        <w:t xml:space="preserve">ng Text-Dependent Questions to </w:t>
      </w:r>
      <w:r w:rsidR="00F25986" w:rsidRPr="00F25986">
        <w:rPr>
          <w:rFonts w:ascii="Calibri" w:hAnsi="Calibri" w:cs="Calibri"/>
          <w:b/>
          <w:bCs/>
          <w:sz w:val="28"/>
          <w:szCs w:val="28"/>
          <w:lang w:val="en"/>
        </w:rPr>
        <w:t>Raise the Level of Discussion in Reading Lessons</w:t>
      </w:r>
    </w:p>
    <w:p w14:paraId="2D73B5B7" w14:textId="77777777" w:rsidR="00F25986" w:rsidRDefault="00D95612" w:rsidP="00F25986">
      <w:pPr>
        <w:rPr>
          <w:bCs/>
          <w:sz w:val="24"/>
          <w:szCs w:val="24"/>
        </w:rPr>
      </w:pPr>
      <w:r w:rsidRPr="00F25986">
        <w:rPr>
          <w:bCs/>
          <w:sz w:val="24"/>
          <w:szCs w:val="24"/>
        </w:rPr>
        <w:t xml:space="preserve">List of group members: </w:t>
      </w:r>
    </w:p>
    <w:p w14:paraId="7E964C36" w14:textId="4B0EFB7B" w:rsidR="00D95612" w:rsidRPr="00F25986" w:rsidRDefault="00F25986" w:rsidP="00F25986">
      <w:pPr>
        <w:rPr>
          <w:bCs/>
          <w:sz w:val="24"/>
          <w:szCs w:val="24"/>
        </w:rPr>
      </w:pPr>
      <w:r w:rsidRPr="00F25986">
        <w:rPr>
          <w:bCs/>
          <w:sz w:val="24"/>
          <w:szCs w:val="24"/>
        </w:rPr>
        <w:t>Elizabeth McAndrew, Marla Gorton, Mary Beth Haley, Melissa McGuire</w:t>
      </w:r>
    </w:p>
    <w:p w14:paraId="3F01788D" w14:textId="77777777" w:rsidR="00F25986" w:rsidRPr="00F25986" w:rsidRDefault="00F25986" w:rsidP="00F25986">
      <w:pPr>
        <w:jc w:val="center"/>
        <w:rPr>
          <w:bCs/>
          <w:sz w:val="24"/>
          <w:szCs w:val="24"/>
        </w:rPr>
      </w:pPr>
    </w:p>
    <w:p w14:paraId="66F6B05F" w14:textId="77777777" w:rsidR="00D95612" w:rsidRPr="00F25986" w:rsidRDefault="00D95612" w:rsidP="00E37856">
      <w:pPr>
        <w:rPr>
          <w:bCs/>
          <w:sz w:val="24"/>
          <w:szCs w:val="24"/>
        </w:rPr>
      </w:pPr>
      <w:r w:rsidRPr="00F25986">
        <w:rPr>
          <w:bCs/>
          <w:sz w:val="24"/>
          <w:szCs w:val="24"/>
        </w:rPr>
        <w:t xml:space="preserve">The final report must be word-processed and submitted both in print and </w:t>
      </w:r>
      <w:r w:rsidR="00CF370A" w:rsidRPr="00F25986">
        <w:rPr>
          <w:bCs/>
          <w:sz w:val="24"/>
          <w:szCs w:val="24"/>
        </w:rPr>
        <w:t xml:space="preserve">through e-mail </w:t>
      </w:r>
      <w:r w:rsidRPr="00F25986">
        <w:rPr>
          <w:bCs/>
          <w:sz w:val="24"/>
          <w:szCs w:val="24"/>
        </w:rPr>
        <w:t>using this form.</w:t>
      </w:r>
      <w:r w:rsidR="00C0602A" w:rsidRPr="00F25986">
        <w:rPr>
          <w:bCs/>
          <w:sz w:val="24"/>
          <w:szCs w:val="24"/>
        </w:rPr>
        <w:t xml:space="preserve">  </w:t>
      </w:r>
      <w:r w:rsidR="00E37856" w:rsidRPr="00F25986">
        <w:rPr>
          <w:bCs/>
          <w:sz w:val="24"/>
          <w:szCs w:val="24"/>
        </w:rPr>
        <w:t xml:space="preserve">Send print copy Teacher Center @ WSKG, BOCES Mail Drop #22 and e-mail file to </w:t>
      </w:r>
      <w:hyperlink r:id="rId9" w:history="1">
        <w:r w:rsidR="00E37856" w:rsidRPr="00F25986">
          <w:rPr>
            <w:rStyle w:val="Hyperlink"/>
            <w:bCs/>
            <w:sz w:val="24"/>
            <w:szCs w:val="24"/>
          </w:rPr>
          <w:t>bctc@btboces.org</w:t>
        </w:r>
      </w:hyperlink>
      <w:r w:rsidR="00E37856" w:rsidRPr="00F25986">
        <w:rPr>
          <w:bCs/>
          <w:sz w:val="24"/>
          <w:szCs w:val="24"/>
        </w:rPr>
        <w:t>.  This report will be posted on the Teacher Center web page at http://teachercenter.info.</w:t>
      </w:r>
    </w:p>
    <w:p w14:paraId="20D916FD" w14:textId="77777777" w:rsidR="00D95612" w:rsidRPr="00F25986" w:rsidRDefault="00D95612" w:rsidP="00E37856">
      <w:pPr>
        <w:rPr>
          <w:bCs/>
          <w:sz w:val="24"/>
          <w:szCs w:val="24"/>
        </w:rPr>
      </w:pPr>
    </w:p>
    <w:p w14:paraId="43539FA8" w14:textId="77777777" w:rsidR="00D95612" w:rsidRPr="00F25986" w:rsidRDefault="00D95612" w:rsidP="00D95612">
      <w:pPr>
        <w:pStyle w:val="Heading2"/>
        <w:jc w:val="left"/>
        <w:rPr>
          <w:szCs w:val="24"/>
        </w:rPr>
      </w:pPr>
      <w:r w:rsidRPr="00F25986">
        <w:rPr>
          <w:szCs w:val="24"/>
        </w:rPr>
        <w:t>Describe the initial goal of the group noting any adjustments that had to be made as time passed.</w:t>
      </w:r>
    </w:p>
    <w:p w14:paraId="7A20CF43" w14:textId="77777777" w:rsidR="00D95612" w:rsidRPr="00F25986" w:rsidRDefault="00D95612" w:rsidP="00D95612">
      <w:pPr>
        <w:rPr>
          <w:b/>
        </w:rPr>
      </w:pPr>
    </w:p>
    <w:p w14:paraId="57BC385F"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F73D527" w14:textId="77777777">
        <w:tc>
          <w:tcPr>
            <w:tcW w:w="9242" w:type="dxa"/>
          </w:tcPr>
          <w:p w14:paraId="6ACB783D" w14:textId="77777777" w:rsidR="00D95612" w:rsidRDefault="00D95612"/>
          <w:p w14:paraId="2FD04EC1" w14:textId="6DE86CF2" w:rsidR="00F25986" w:rsidRDefault="00F25986" w:rsidP="00F25986">
            <w:pPr>
              <w:rPr>
                <w:rFonts w:ascii="Calibri" w:hAnsi="Calibri" w:cs="Calibri"/>
                <w:sz w:val="22"/>
                <w:szCs w:val="22"/>
                <w:lang w:val="en"/>
              </w:rPr>
            </w:pPr>
            <w:r>
              <w:rPr>
                <w:rFonts w:ascii="Calibri" w:hAnsi="Calibri" w:cs="Calibri"/>
                <w:sz w:val="22"/>
                <w:szCs w:val="22"/>
                <w:lang w:val="en"/>
              </w:rPr>
              <w:t xml:space="preserve">We planned to read and discuss Fisher &amp; Frey’s </w:t>
            </w:r>
            <w:r w:rsidR="008E0BBD">
              <w:rPr>
                <w:rFonts w:ascii="Calibri" w:hAnsi="Calibri" w:cs="Calibri"/>
                <w:i/>
                <w:iCs/>
                <w:sz w:val="22"/>
                <w:szCs w:val="22"/>
                <w:lang w:val="en"/>
              </w:rPr>
              <w:t xml:space="preserve">TDQ: Text-Dependent Questions, </w:t>
            </w:r>
            <w:r>
              <w:rPr>
                <w:rFonts w:ascii="Calibri" w:hAnsi="Calibri" w:cs="Calibri"/>
                <w:i/>
                <w:iCs/>
                <w:sz w:val="22"/>
                <w:szCs w:val="22"/>
                <w:lang w:val="en"/>
              </w:rPr>
              <w:br/>
              <w:t>Pathways to Close and Critical Reading K-5</w:t>
            </w:r>
            <w:r>
              <w:rPr>
                <w:rFonts w:ascii="Calibri" w:hAnsi="Calibri" w:cs="Calibri"/>
                <w:sz w:val="22"/>
                <w:szCs w:val="22"/>
                <w:lang w:val="en"/>
              </w:rPr>
              <w:t xml:space="preserve"> [Corwin Literacy].</w:t>
            </w:r>
          </w:p>
          <w:p w14:paraId="656A003A" w14:textId="77777777" w:rsidR="00F25986" w:rsidRDefault="00F25986" w:rsidP="00F25986">
            <w:pPr>
              <w:rPr>
                <w:rFonts w:ascii="Calibri" w:hAnsi="Calibri" w:cs="Calibri"/>
                <w:sz w:val="22"/>
                <w:szCs w:val="22"/>
                <w:lang w:val="en"/>
              </w:rPr>
            </w:pPr>
          </w:p>
          <w:p w14:paraId="20F54939" w14:textId="62ACF02A" w:rsidR="00F25986" w:rsidRDefault="00F25986" w:rsidP="00F25986">
            <w:pPr>
              <w:autoSpaceDE w:val="0"/>
              <w:autoSpaceDN w:val="0"/>
              <w:adjustRightInd w:val="0"/>
              <w:spacing w:after="160" w:line="259" w:lineRule="atLeast"/>
              <w:rPr>
                <w:rFonts w:ascii="Calibri" w:hAnsi="Calibri" w:cs="Calibri"/>
                <w:sz w:val="22"/>
                <w:szCs w:val="22"/>
                <w:lang w:val="en"/>
              </w:rPr>
            </w:pPr>
            <w:r>
              <w:rPr>
                <w:rFonts w:ascii="Calibri" w:hAnsi="Calibri" w:cs="Calibri"/>
                <w:sz w:val="22"/>
                <w:szCs w:val="22"/>
                <w:lang w:val="en"/>
              </w:rPr>
              <w:t>We wanted to develop questioning language to use with our students which encouraged them to use the text in their answers, and to become more critical readers.</w:t>
            </w:r>
          </w:p>
          <w:p w14:paraId="5C9033BB" w14:textId="470CAF20" w:rsidR="00F25986" w:rsidRDefault="00F25986">
            <w:r>
              <w:rPr>
                <w:rFonts w:ascii="Calibri" w:hAnsi="Calibri" w:cs="Calibri"/>
                <w:sz w:val="22"/>
                <w:szCs w:val="22"/>
                <w:lang w:val="en"/>
              </w:rPr>
              <w:t xml:space="preserve">We had to </w:t>
            </w:r>
            <w:r w:rsidR="008E0BBD">
              <w:rPr>
                <w:rFonts w:ascii="Calibri" w:hAnsi="Calibri" w:cs="Calibri"/>
                <w:sz w:val="22"/>
                <w:szCs w:val="22"/>
                <w:lang w:val="en"/>
              </w:rPr>
              <w:t>reschedule</w:t>
            </w:r>
            <w:r>
              <w:rPr>
                <w:rFonts w:ascii="Calibri" w:hAnsi="Calibri" w:cs="Calibri"/>
                <w:sz w:val="22"/>
                <w:szCs w:val="22"/>
                <w:lang w:val="en"/>
              </w:rPr>
              <w:t xml:space="preserve"> some meetings beca</w:t>
            </w:r>
            <w:r w:rsidR="008E0BBD">
              <w:rPr>
                <w:rFonts w:ascii="Calibri" w:hAnsi="Calibri" w:cs="Calibri"/>
                <w:sz w:val="22"/>
                <w:szCs w:val="22"/>
                <w:lang w:val="en"/>
              </w:rPr>
              <w:t>use of snow days and after school meetings</w:t>
            </w:r>
            <w:r>
              <w:rPr>
                <w:rFonts w:ascii="Calibri" w:hAnsi="Calibri" w:cs="Calibri"/>
                <w:sz w:val="22"/>
                <w:szCs w:val="22"/>
                <w:lang w:val="en"/>
              </w:rPr>
              <w:t xml:space="preserve"> and we did not have enough time to complete all of our original goals.</w:t>
            </w:r>
          </w:p>
          <w:p w14:paraId="184FFB99" w14:textId="77777777" w:rsidR="00D95612" w:rsidRDefault="00D95612"/>
        </w:tc>
      </w:tr>
    </w:tbl>
    <w:p w14:paraId="29C51854" w14:textId="77777777" w:rsidR="00D95612" w:rsidRDefault="00D95612"/>
    <w:p w14:paraId="09431C38" w14:textId="77777777" w:rsidR="00D95612" w:rsidRDefault="00D95612"/>
    <w:p w14:paraId="6E9E51AE" w14:textId="77777777" w:rsidR="00D95612" w:rsidRDefault="00D95612" w:rsidP="00D95612">
      <w:pPr>
        <w:pStyle w:val="Heading2"/>
        <w:jc w:val="left"/>
      </w:pPr>
      <w:r>
        <w:t>Describe the ACTION PLAN that the group followed.</w:t>
      </w:r>
    </w:p>
    <w:p w14:paraId="4AB06909"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044BD84" w14:textId="77777777">
        <w:tc>
          <w:tcPr>
            <w:tcW w:w="9242" w:type="dxa"/>
          </w:tcPr>
          <w:p w14:paraId="6CBA5C9A" w14:textId="77777777" w:rsidR="00D95612" w:rsidRDefault="00D95612"/>
          <w:p w14:paraId="77C40FC8" w14:textId="77777777" w:rsidR="00F25986" w:rsidRDefault="00F25986" w:rsidP="00F25986">
            <w:pPr>
              <w:autoSpaceDE w:val="0"/>
              <w:autoSpaceDN w:val="0"/>
              <w:adjustRightInd w:val="0"/>
              <w:spacing w:after="160" w:line="259" w:lineRule="atLeast"/>
              <w:rPr>
                <w:rFonts w:ascii="Calibri" w:hAnsi="Calibri" w:cs="Calibri"/>
                <w:sz w:val="22"/>
                <w:szCs w:val="22"/>
                <w:lang w:val="en"/>
              </w:rPr>
            </w:pPr>
            <w:r>
              <w:rPr>
                <w:rFonts w:ascii="Calibri" w:hAnsi="Calibri" w:cs="Calibri"/>
                <w:sz w:val="22"/>
                <w:szCs w:val="22"/>
                <w:lang w:val="en"/>
              </w:rPr>
              <w:t xml:space="preserve">Read </w:t>
            </w:r>
            <w:r>
              <w:rPr>
                <w:rFonts w:ascii="Calibri" w:hAnsi="Calibri" w:cs="Calibri"/>
                <w:i/>
                <w:iCs/>
                <w:sz w:val="22"/>
                <w:szCs w:val="22"/>
                <w:lang w:val="en"/>
              </w:rPr>
              <w:t>TDQ: Text-Dependent Questions</w:t>
            </w:r>
            <w:r>
              <w:rPr>
                <w:rFonts w:ascii="Calibri" w:hAnsi="Calibri" w:cs="Calibri"/>
                <w:sz w:val="22"/>
                <w:szCs w:val="22"/>
                <w:lang w:val="en"/>
              </w:rPr>
              <w:t xml:space="preserve"> using a book group format:</w:t>
            </w:r>
          </w:p>
          <w:p w14:paraId="379E58FA" w14:textId="77777777" w:rsidR="00F25986" w:rsidRDefault="00F25986" w:rsidP="00F25986">
            <w:pPr>
              <w:numPr>
                <w:ilvl w:val="0"/>
                <w:numId w:val="50"/>
              </w:numPr>
              <w:autoSpaceDE w:val="0"/>
              <w:autoSpaceDN w:val="0"/>
              <w:adjustRightInd w:val="0"/>
              <w:spacing w:after="160" w:line="259" w:lineRule="atLeast"/>
              <w:ind w:left="720" w:hanging="360"/>
              <w:rPr>
                <w:rFonts w:ascii="Calibri" w:hAnsi="Calibri" w:cs="Calibri"/>
                <w:sz w:val="22"/>
                <w:szCs w:val="22"/>
                <w:lang w:val="en"/>
              </w:rPr>
            </w:pPr>
            <w:r>
              <w:rPr>
                <w:rFonts w:ascii="Calibri" w:hAnsi="Calibri" w:cs="Calibri"/>
                <w:sz w:val="22"/>
                <w:szCs w:val="22"/>
                <w:lang w:val="en"/>
              </w:rPr>
              <w:t>Read chapters or sections weekly</w:t>
            </w:r>
          </w:p>
          <w:p w14:paraId="50C84942" w14:textId="66F51C2A" w:rsidR="00F25986" w:rsidRDefault="008E0BBD" w:rsidP="00F25986">
            <w:pPr>
              <w:numPr>
                <w:ilvl w:val="0"/>
                <w:numId w:val="50"/>
              </w:numPr>
              <w:autoSpaceDE w:val="0"/>
              <w:autoSpaceDN w:val="0"/>
              <w:adjustRightInd w:val="0"/>
              <w:spacing w:after="160" w:line="259" w:lineRule="atLeast"/>
              <w:ind w:left="720" w:hanging="360"/>
              <w:rPr>
                <w:rFonts w:ascii="Calibri" w:hAnsi="Calibri" w:cs="Calibri"/>
                <w:sz w:val="22"/>
                <w:szCs w:val="22"/>
                <w:lang w:val="en"/>
              </w:rPr>
            </w:pPr>
            <w:r>
              <w:rPr>
                <w:rFonts w:ascii="Calibri" w:hAnsi="Calibri" w:cs="Calibri"/>
                <w:sz w:val="22"/>
                <w:szCs w:val="22"/>
                <w:lang w:val="en"/>
              </w:rPr>
              <w:t>Me</w:t>
            </w:r>
            <w:r w:rsidR="00F25986">
              <w:rPr>
                <w:rFonts w:ascii="Calibri" w:hAnsi="Calibri" w:cs="Calibri"/>
                <w:sz w:val="22"/>
                <w:szCs w:val="22"/>
                <w:lang w:val="en"/>
              </w:rPr>
              <w:t>t to watch the video demonstrations</w:t>
            </w:r>
          </w:p>
          <w:p w14:paraId="2EAF4C08" w14:textId="485EC424" w:rsidR="00F25986" w:rsidRDefault="00F25986" w:rsidP="00F25986">
            <w:pPr>
              <w:numPr>
                <w:ilvl w:val="0"/>
                <w:numId w:val="50"/>
              </w:numPr>
              <w:autoSpaceDE w:val="0"/>
              <w:autoSpaceDN w:val="0"/>
              <w:adjustRightInd w:val="0"/>
              <w:spacing w:after="160" w:line="259" w:lineRule="atLeast"/>
              <w:ind w:left="720" w:hanging="360"/>
              <w:rPr>
                <w:rFonts w:ascii="Calibri" w:hAnsi="Calibri" w:cs="Calibri"/>
                <w:sz w:val="22"/>
                <w:szCs w:val="22"/>
                <w:lang w:val="en"/>
              </w:rPr>
            </w:pPr>
            <w:r>
              <w:rPr>
                <w:rFonts w:ascii="Calibri" w:hAnsi="Calibri" w:cs="Calibri"/>
                <w:sz w:val="22"/>
                <w:szCs w:val="22"/>
                <w:lang w:val="en"/>
              </w:rPr>
              <w:t>Shared our notes and suggestions for application/implementation of ideas</w:t>
            </w:r>
          </w:p>
          <w:p w14:paraId="74879C6B" w14:textId="1FE535E0" w:rsidR="00D95612" w:rsidRPr="00F25986" w:rsidRDefault="00F25986" w:rsidP="00F25986">
            <w:pPr>
              <w:numPr>
                <w:ilvl w:val="0"/>
                <w:numId w:val="50"/>
              </w:numPr>
              <w:autoSpaceDE w:val="0"/>
              <w:autoSpaceDN w:val="0"/>
              <w:adjustRightInd w:val="0"/>
              <w:spacing w:after="160" w:line="259" w:lineRule="atLeast"/>
              <w:ind w:left="720" w:hanging="360"/>
              <w:rPr>
                <w:rFonts w:ascii="Calibri" w:hAnsi="Calibri" w:cs="Calibri"/>
                <w:sz w:val="22"/>
                <w:szCs w:val="22"/>
                <w:lang w:val="en"/>
              </w:rPr>
            </w:pPr>
            <w:r>
              <w:rPr>
                <w:rFonts w:ascii="Calibri" w:hAnsi="Calibri" w:cs="Calibri"/>
                <w:sz w:val="22"/>
                <w:szCs w:val="22"/>
                <w:lang w:val="en"/>
              </w:rPr>
              <w:t>Summarized each chapter</w:t>
            </w:r>
          </w:p>
          <w:p w14:paraId="1188983B" w14:textId="77777777" w:rsidR="00D95612" w:rsidRDefault="00D95612"/>
        </w:tc>
      </w:tr>
    </w:tbl>
    <w:p w14:paraId="28273FA1" w14:textId="77777777" w:rsidR="00D95612" w:rsidRDefault="00D95612"/>
    <w:p w14:paraId="04C0D2B1" w14:textId="77777777" w:rsidR="00D95612" w:rsidRPr="00D95612" w:rsidRDefault="00D95612" w:rsidP="00D95612">
      <w:pPr>
        <w:pStyle w:val="Heading2"/>
        <w:jc w:val="left"/>
      </w:pPr>
      <w:r w:rsidRPr="00D95612">
        <w:t xml:space="preserve">Describe how the action plan was implemented. </w:t>
      </w:r>
    </w:p>
    <w:p w14:paraId="745F838D" w14:textId="77777777" w:rsidR="00D95612" w:rsidRP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rsidRPr="00F25986" w14:paraId="1AB82CC7" w14:textId="77777777">
        <w:tc>
          <w:tcPr>
            <w:tcW w:w="9242" w:type="dxa"/>
          </w:tcPr>
          <w:p w14:paraId="22C2B186" w14:textId="2A311FF0" w:rsidR="00D95612" w:rsidRDefault="008E0BBD">
            <w:pPr>
              <w:pStyle w:val="BodyText2"/>
              <w:rPr>
                <w:rFonts w:asciiTheme="majorHAnsi" w:hAnsiTheme="majorHAnsi"/>
                <w:b w:val="0"/>
                <w:sz w:val="22"/>
                <w:szCs w:val="22"/>
              </w:rPr>
            </w:pPr>
            <w:r>
              <w:rPr>
                <w:rFonts w:asciiTheme="majorHAnsi" w:hAnsiTheme="majorHAnsi"/>
                <w:b w:val="0"/>
                <w:sz w:val="22"/>
                <w:szCs w:val="22"/>
              </w:rPr>
              <w:t>We allocated 40 minutes each session to r</w:t>
            </w:r>
            <w:r w:rsidR="00F25986" w:rsidRPr="00F25986">
              <w:rPr>
                <w:rFonts w:asciiTheme="majorHAnsi" w:hAnsiTheme="majorHAnsi"/>
                <w:b w:val="0"/>
                <w:sz w:val="22"/>
                <w:szCs w:val="22"/>
              </w:rPr>
              <w:t xml:space="preserve">ead independently </w:t>
            </w:r>
            <w:r>
              <w:rPr>
                <w:rFonts w:asciiTheme="majorHAnsi" w:hAnsiTheme="majorHAnsi"/>
                <w:b w:val="0"/>
                <w:sz w:val="22"/>
                <w:szCs w:val="22"/>
              </w:rPr>
              <w:t>and take</w:t>
            </w:r>
            <w:r w:rsidR="00F25986" w:rsidRPr="00F25986">
              <w:rPr>
                <w:rFonts w:asciiTheme="majorHAnsi" w:hAnsiTheme="majorHAnsi"/>
                <w:b w:val="0"/>
                <w:sz w:val="22"/>
                <w:szCs w:val="22"/>
              </w:rPr>
              <w:t xml:space="preserve"> notes</w:t>
            </w:r>
            <w:r>
              <w:rPr>
                <w:rFonts w:asciiTheme="majorHAnsi" w:hAnsiTheme="majorHAnsi"/>
                <w:b w:val="0"/>
                <w:sz w:val="22"/>
                <w:szCs w:val="22"/>
              </w:rPr>
              <w:t>. This time was uninterrupted and given solely to reading the text.</w:t>
            </w:r>
          </w:p>
          <w:p w14:paraId="0D883E9E" w14:textId="77777777" w:rsidR="00F25986" w:rsidRPr="00F25986" w:rsidRDefault="00F25986">
            <w:pPr>
              <w:pStyle w:val="BodyText2"/>
              <w:rPr>
                <w:rFonts w:asciiTheme="majorHAnsi" w:hAnsiTheme="majorHAnsi"/>
                <w:b w:val="0"/>
                <w:sz w:val="22"/>
                <w:szCs w:val="22"/>
              </w:rPr>
            </w:pPr>
          </w:p>
          <w:p w14:paraId="06E1D985" w14:textId="0C4CA0A4" w:rsidR="008E0BBD" w:rsidRDefault="008E0BBD">
            <w:pPr>
              <w:pStyle w:val="BodyText2"/>
              <w:rPr>
                <w:rFonts w:asciiTheme="majorHAnsi" w:hAnsiTheme="majorHAnsi"/>
                <w:b w:val="0"/>
                <w:sz w:val="22"/>
                <w:szCs w:val="22"/>
              </w:rPr>
            </w:pPr>
            <w:r>
              <w:rPr>
                <w:rFonts w:asciiTheme="majorHAnsi" w:hAnsiTheme="majorHAnsi"/>
                <w:b w:val="0"/>
                <w:sz w:val="22"/>
                <w:szCs w:val="22"/>
              </w:rPr>
              <w:lastRenderedPageBreak/>
              <w:t>We u</w:t>
            </w:r>
            <w:r w:rsidR="00F25986" w:rsidRPr="00F25986">
              <w:rPr>
                <w:rFonts w:asciiTheme="majorHAnsi" w:hAnsiTheme="majorHAnsi"/>
                <w:b w:val="0"/>
                <w:sz w:val="22"/>
                <w:szCs w:val="22"/>
              </w:rPr>
              <w:t>sed the remainder of our time</w:t>
            </w:r>
            <w:r w:rsidR="00F25986">
              <w:rPr>
                <w:rFonts w:asciiTheme="majorHAnsi" w:hAnsiTheme="majorHAnsi"/>
                <w:b w:val="0"/>
                <w:sz w:val="22"/>
                <w:szCs w:val="22"/>
              </w:rPr>
              <w:t xml:space="preserve"> each week</w:t>
            </w:r>
            <w:r w:rsidR="00F25986" w:rsidRPr="00F25986">
              <w:rPr>
                <w:rFonts w:asciiTheme="majorHAnsi" w:hAnsiTheme="majorHAnsi"/>
                <w:b w:val="0"/>
                <w:sz w:val="22"/>
                <w:szCs w:val="22"/>
              </w:rPr>
              <w:t xml:space="preserve"> to watch </w:t>
            </w:r>
            <w:r w:rsidR="00F25986">
              <w:rPr>
                <w:rFonts w:asciiTheme="majorHAnsi" w:hAnsiTheme="majorHAnsi"/>
                <w:b w:val="0"/>
                <w:sz w:val="22"/>
                <w:szCs w:val="22"/>
              </w:rPr>
              <w:t>the video demonstrations, discuss the reading</w:t>
            </w:r>
            <w:r w:rsidR="00F25986" w:rsidRPr="00F25986">
              <w:rPr>
                <w:rFonts w:asciiTheme="majorHAnsi" w:hAnsiTheme="majorHAnsi"/>
                <w:b w:val="0"/>
                <w:sz w:val="22"/>
                <w:szCs w:val="22"/>
              </w:rPr>
              <w:t>, and share our notes</w:t>
            </w:r>
            <w:r>
              <w:rPr>
                <w:rFonts w:asciiTheme="majorHAnsi" w:hAnsiTheme="majorHAnsi"/>
                <w:b w:val="0"/>
                <w:sz w:val="22"/>
                <w:szCs w:val="22"/>
              </w:rPr>
              <w:t xml:space="preserve">. These notes were used to create the chapter summaries. Two of the chapter summaries were posted to the website Reading Opens Your Eyes. We did not have time to format all of the </w:t>
            </w:r>
            <w:r w:rsidR="008332A8">
              <w:rPr>
                <w:rFonts w:asciiTheme="majorHAnsi" w:hAnsiTheme="majorHAnsi"/>
                <w:b w:val="0"/>
                <w:sz w:val="22"/>
                <w:szCs w:val="22"/>
              </w:rPr>
              <w:t>chapter summaries for uploading, but we have the notes if the need to do this arises.</w:t>
            </w:r>
          </w:p>
          <w:p w14:paraId="3ED6E706" w14:textId="77777777" w:rsidR="00F25986" w:rsidRPr="00F25986" w:rsidRDefault="00F25986">
            <w:pPr>
              <w:pStyle w:val="BodyText2"/>
              <w:rPr>
                <w:rFonts w:asciiTheme="majorHAnsi" w:hAnsiTheme="majorHAnsi"/>
                <w:b w:val="0"/>
                <w:sz w:val="22"/>
                <w:szCs w:val="22"/>
              </w:rPr>
            </w:pPr>
          </w:p>
          <w:p w14:paraId="7218761B" w14:textId="601453DB" w:rsidR="00F25986" w:rsidRPr="00F25986" w:rsidRDefault="008E0BBD">
            <w:pPr>
              <w:pStyle w:val="BodyText2"/>
              <w:rPr>
                <w:rFonts w:asciiTheme="majorHAnsi" w:hAnsiTheme="majorHAnsi"/>
                <w:b w:val="0"/>
                <w:sz w:val="22"/>
                <w:szCs w:val="22"/>
              </w:rPr>
            </w:pPr>
            <w:r>
              <w:rPr>
                <w:rFonts w:asciiTheme="majorHAnsi" w:hAnsiTheme="majorHAnsi"/>
                <w:b w:val="0"/>
                <w:sz w:val="22"/>
                <w:szCs w:val="22"/>
              </w:rPr>
              <w:t>We u</w:t>
            </w:r>
            <w:r w:rsidR="00F25986" w:rsidRPr="00F25986">
              <w:rPr>
                <w:rFonts w:asciiTheme="majorHAnsi" w:hAnsiTheme="majorHAnsi"/>
                <w:b w:val="0"/>
                <w:sz w:val="22"/>
                <w:szCs w:val="22"/>
              </w:rPr>
              <w:t xml:space="preserve">sed </w:t>
            </w:r>
            <w:proofErr w:type="spellStart"/>
            <w:r w:rsidR="00F25986" w:rsidRPr="00F25986">
              <w:rPr>
                <w:rFonts w:asciiTheme="majorHAnsi" w:hAnsiTheme="majorHAnsi"/>
                <w:b w:val="0"/>
                <w:sz w:val="22"/>
                <w:szCs w:val="22"/>
              </w:rPr>
              <w:t>Voki</w:t>
            </w:r>
            <w:proofErr w:type="spellEnd"/>
            <w:r w:rsidR="00F25986" w:rsidRPr="00F25986">
              <w:rPr>
                <w:rFonts w:asciiTheme="majorHAnsi" w:hAnsiTheme="majorHAnsi"/>
                <w:b w:val="0"/>
                <w:sz w:val="22"/>
                <w:szCs w:val="22"/>
              </w:rPr>
              <w:t xml:space="preserve"> to set up the study group and to convey information between the members</w:t>
            </w:r>
            <w:r>
              <w:rPr>
                <w:rFonts w:asciiTheme="majorHAnsi" w:hAnsiTheme="majorHAnsi"/>
                <w:b w:val="0"/>
                <w:sz w:val="22"/>
                <w:szCs w:val="22"/>
              </w:rPr>
              <w:t xml:space="preserve">. Each group member had the opportunity to create and send a message with </w:t>
            </w:r>
            <w:proofErr w:type="spellStart"/>
            <w:r>
              <w:rPr>
                <w:rFonts w:asciiTheme="majorHAnsi" w:hAnsiTheme="majorHAnsi"/>
                <w:b w:val="0"/>
                <w:sz w:val="22"/>
                <w:szCs w:val="22"/>
              </w:rPr>
              <w:t>Voki</w:t>
            </w:r>
            <w:proofErr w:type="spellEnd"/>
            <w:r>
              <w:rPr>
                <w:rFonts w:asciiTheme="majorHAnsi" w:hAnsiTheme="majorHAnsi"/>
                <w:b w:val="0"/>
                <w:sz w:val="22"/>
                <w:szCs w:val="22"/>
              </w:rPr>
              <w:t>.</w:t>
            </w:r>
          </w:p>
          <w:p w14:paraId="6DEF91C5" w14:textId="77777777" w:rsidR="00D95612" w:rsidRPr="00F25986" w:rsidRDefault="00D95612">
            <w:pPr>
              <w:pStyle w:val="BodyText2"/>
              <w:rPr>
                <w:rFonts w:asciiTheme="majorHAnsi" w:hAnsiTheme="majorHAnsi"/>
                <w:b w:val="0"/>
                <w:sz w:val="22"/>
                <w:szCs w:val="22"/>
              </w:rPr>
            </w:pPr>
          </w:p>
        </w:tc>
      </w:tr>
    </w:tbl>
    <w:p w14:paraId="269A8BA9" w14:textId="77777777" w:rsidR="00D95612" w:rsidRDefault="00D95612">
      <w:pPr>
        <w:pStyle w:val="BodyText2"/>
      </w:pPr>
    </w:p>
    <w:p w14:paraId="6F3E6E36" w14:textId="77777777" w:rsidR="00F25986" w:rsidRDefault="00F25986" w:rsidP="00D95612">
      <w:pPr>
        <w:pStyle w:val="Heading2"/>
        <w:jc w:val="left"/>
      </w:pPr>
    </w:p>
    <w:p w14:paraId="11ECA32C" w14:textId="77777777" w:rsidR="00D95612" w:rsidRDefault="00965BD3" w:rsidP="00D95612">
      <w:pPr>
        <w:pStyle w:val="Heading2"/>
        <w:jc w:val="left"/>
      </w:pPr>
      <w:r>
        <w:t xml:space="preserve">Evaluate </w:t>
      </w:r>
      <w:r w:rsidR="00D95612">
        <w:t xml:space="preserve">the impact of the study group effort on teacher/student performance. </w:t>
      </w:r>
    </w:p>
    <w:p w14:paraId="3E3C7B1E" w14:textId="77777777" w:rsidR="00D95612" w:rsidRDefault="00D95612" w:rsidP="00D95612">
      <w:pPr>
        <w:pStyle w:val="Heading2"/>
        <w:jc w:val="left"/>
      </w:pPr>
      <w:r>
        <w:t xml:space="preserve">How has this study group changed you as a teacher?  Do you anticipate that any </w:t>
      </w:r>
      <w:r w:rsidR="00AE08B9">
        <w:t>of your</w:t>
      </w:r>
      <w:r>
        <w:t xml:space="preserve"> teaching practices will have changed?  </w:t>
      </w:r>
    </w:p>
    <w:p w14:paraId="314C0737" w14:textId="77777777" w:rsid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7E8DD1B3" w14:textId="77777777">
        <w:tc>
          <w:tcPr>
            <w:tcW w:w="9242" w:type="dxa"/>
          </w:tcPr>
          <w:p w14:paraId="4CBD903D" w14:textId="5059CADB" w:rsidR="00D95612" w:rsidRDefault="00F25986">
            <w:pPr>
              <w:rPr>
                <w:rFonts w:asciiTheme="majorHAnsi" w:hAnsiTheme="majorHAnsi"/>
                <w:sz w:val="22"/>
                <w:szCs w:val="22"/>
              </w:rPr>
            </w:pPr>
            <w:r w:rsidRPr="00F25986">
              <w:rPr>
                <w:rFonts w:asciiTheme="majorHAnsi" w:hAnsiTheme="majorHAnsi"/>
                <w:sz w:val="22"/>
                <w:szCs w:val="22"/>
              </w:rPr>
              <w:t xml:space="preserve">Group members </w:t>
            </w:r>
            <w:r>
              <w:rPr>
                <w:rFonts w:asciiTheme="majorHAnsi" w:hAnsiTheme="majorHAnsi"/>
                <w:sz w:val="22"/>
                <w:szCs w:val="22"/>
              </w:rPr>
              <w:t>are</w:t>
            </w:r>
            <w:r w:rsidRPr="00F25986">
              <w:rPr>
                <w:rFonts w:asciiTheme="majorHAnsi" w:hAnsiTheme="majorHAnsi"/>
                <w:sz w:val="22"/>
                <w:szCs w:val="22"/>
              </w:rPr>
              <w:t xml:space="preserve"> more aware of our questioning techniques and comprehension lessons, and are sending students deeper into the text to support their answers</w:t>
            </w:r>
            <w:r w:rsidR="008E0BBD">
              <w:rPr>
                <w:rFonts w:asciiTheme="majorHAnsi" w:hAnsiTheme="majorHAnsi"/>
                <w:sz w:val="22"/>
                <w:szCs w:val="22"/>
              </w:rPr>
              <w:t>.</w:t>
            </w:r>
          </w:p>
          <w:p w14:paraId="5569B0CA" w14:textId="77777777" w:rsidR="00F25986" w:rsidRDefault="00F25986">
            <w:pPr>
              <w:rPr>
                <w:rFonts w:asciiTheme="majorHAnsi" w:hAnsiTheme="majorHAnsi"/>
                <w:sz w:val="22"/>
                <w:szCs w:val="22"/>
              </w:rPr>
            </w:pPr>
          </w:p>
          <w:p w14:paraId="5DBEF761" w14:textId="4CA7468D" w:rsidR="00D95612" w:rsidRDefault="00F25986" w:rsidP="00F25986">
            <w:pPr>
              <w:rPr>
                <w:rFonts w:asciiTheme="majorHAnsi" w:hAnsiTheme="majorHAnsi"/>
                <w:sz w:val="22"/>
                <w:szCs w:val="22"/>
              </w:rPr>
            </w:pPr>
            <w:r>
              <w:rPr>
                <w:rFonts w:asciiTheme="majorHAnsi" w:hAnsiTheme="majorHAnsi"/>
                <w:sz w:val="22"/>
                <w:szCs w:val="22"/>
              </w:rPr>
              <w:t>We are more aware of how the New York state standards for literary and informational text are addressed through close and critical reading lessons at each grade level</w:t>
            </w:r>
            <w:r w:rsidR="008E0BBD">
              <w:rPr>
                <w:rFonts w:asciiTheme="majorHAnsi" w:hAnsiTheme="majorHAnsi"/>
                <w:sz w:val="22"/>
                <w:szCs w:val="22"/>
              </w:rPr>
              <w:t>.</w:t>
            </w:r>
            <w:r w:rsidR="008332A8">
              <w:rPr>
                <w:rFonts w:asciiTheme="majorHAnsi" w:hAnsiTheme="majorHAnsi"/>
                <w:sz w:val="22"/>
                <w:szCs w:val="22"/>
              </w:rPr>
              <w:t xml:space="preserve"> The charts and documentation in the text are easy to share with colleagues.</w:t>
            </w:r>
          </w:p>
          <w:p w14:paraId="45F75E61" w14:textId="77777777" w:rsidR="00F25986" w:rsidRDefault="00F25986" w:rsidP="00F25986">
            <w:pPr>
              <w:rPr>
                <w:rFonts w:asciiTheme="majorHAnsi" w:hAnsiTheme="majorHAnsi"/>
                <w:sz w:val="22"/>
                <w:szCs w:val="22"/>
              </w:rPr>
            </w:pPr>
          </w:p>
          <w:p w14:paraId="6A2866D4" w14:textId="77777777" w:rsidR="008332A8" w:rsidRDefault="00F25986" w:rsidP="00F25986">
            <w:pPr>
              <w:rPr>
                <w:rFonts w:ascii="Calibri" w:hAnsi="Calibri" w:cs="Calibri"/>
                <w:sz w:val="22"/>
                <w:szCs w:val="22"/>
                <w:lang w:val="en"/>
              </w:rPr>
            </w:pPr>
            <w:r>
              <w:rPr>
                <w:rFonts w:asciiTheme="majorHAnsi" w:hAnsiTheme="majorHAnsi"/>
                <w:sz w:val="22"/>
                <w:szCs w:val="22"/>
              </w:rPr>
              <w:t>We realized some texts are complex enough to withstand repeated readin</w:t>
            </w:r>
            <w:r w:rsidR="008E0BBD">
              <w:rPr>
                <w:rFonts w:asciiTheme="majorHAnsi" w:hAnsiTheme="majorHAnsi"/>
                <w:sz w:val="22"/>
                <w:szCs w:val="22"/>
              </w:rPr>
              <w:t>gs</w:t>
            </w:r>
            <w:r w:rsidR="00BE2D78">
              <w:rPr>
                <w:rFonts w:asciiTheme="majorHAnsi" w:hAnsiTheme="majorHAnsi"/>
                <w:sz w:val="22"/>
                <w:szCs w:val="22"/>
              </w:rPr>
              <w:t xml:space="preserve"> and some are not</w:t>
            </w:r>
            <w:r w:rsidR="008E0BBD">
              <w:rPr>
                <w:rFonts w:asciiTheme="majorHAnsi" w:hAnsiTheme="majorHAnsi"/>
                <w:sz w:val="22"/>
                <w:szCs w:val="22"/>
              </w:rPr>
              <w:t>. The video demonstrations show</w:t>
            </w:r>
            <w:r>
              <w:rPr>
                <w:rFonts w:asciiTheme="majorHAnsi" w:hAnsiTheme="majorHAnsi"/>
                <w:sz w:val="22"/>
                <w:szCs w:val="22"/>
              </w:rPr>
              <w:t xml:space="preserve"> how </w:t>
            </w:r>
            <w:r w:rsidR="00BE2D78">
              <w:rPr>
                <w:rFonts w:asciiTheme="majorHAnsi" w:hAnsiTheme="majorHAnsi"/>
                <w:sz w:val="22"/>
                <w:szCs w:val="22"/>
              </w:rPr>
              <w:t>repeated readings</w:t>
            </w:r>
            <w:r>
              <w:rPr>
                <w:rFonts w:asciiTheme="majorHAnsi" w:hAnsiTheme="majorHAnsi"/>
                <w:sz w:val="22"/>
                <w:szCs w:val="22"/>
              </w:rPr>
              <w:t xml:space="preserve"> can be done at different grade levels.</w:t>
            </w:r>
            <w:r w:rsidR="008332A8">
              <w:rPr>
                <w:rFonts w:ascii="Calibri" w:hAnsi="Calibri" w:cs="Calibri"/>
                <w:sz w:val="22"/>
                <w:szCs w:val="22"/>
                <w:lang w:val="en"/>
              </w:rPr>
              <w:t xml:space="preserve"> </w:t>
            </w:r>
          </w:p>
          <w:p w14:paraId="62C8A91D" w14:textId="77777777" w:rsidR="008332A8" w:rsidRDefault="008332A8" w:rsidP="00F25986">
            <w:pPr>
              <w:rPr>
                <w:rFonts w:ascii="Calibri" w:hAnsi="Calibri" w:cs="Calibri"/>
                <w:sz w:val="22"/>
                <w:szCs w:val="22"/>
                <w:lang w:val="en"/>
              </w:rPr>
            </w:pPr>
          </w:p>
          <w:p w14:paraId="3DEC9A50" w14:textId="2AFDB9AB" w:rsidR="00F25986" w:rsidRPr="00F25986" w:rsidRDefault="008332A8" w:rsidP="00F25986">
            <w:pPr>
              <w:rPr>
                <w:rFonts w:asciiTheme="majorHAnsi" w:hAnsiTheme="majorHAnsi"/>
                <w:sz w:val="22"/>
                <w:szCs w:val="22"/>
              </w:rPr>
            </w:pPr>
            <w:r>
              <w:rPr>
                <w:rFonts w:ascii="Calibri" w:hAnsi="Calibri" w:cs="Calibri"/>
                <w:sz w:val="22"/>
                <w:szCs w:val="22"/>
                <w:lang w:val="en"/>
              </w:rPr>
              <w:t>For those of us who push in to collaborate with classroom teachers, the questioning framework is easy to explain and share when creating whole class lessons. We will also be able to share the video demonstrations with our colleagues.</w:t>
            </w:r>
          </w:p>
          <w:p w14:paraId="71A26872" w14:textId="77777777" w:rsidR="00F25986" w:rsidRPr="00F25986" w:rsidRDefault="00F25986" w:rsidP="00F25986">
            <w:pPr>
              <w:rPr>
                <w:rFonts w:asciiTheme="majorHAnsi" w:hAnsiTheme="majorHAnsi"/>
                <w:sz w:val="22"/>
                <w:szCs w:val="22"/>
              </w:rPr>
            </w:pPr>
          </w:p>
        </w:tc>
      </w:tr>
    </w:tbl>
    <w:p w14:paraId="21B2BCA3" w14:textId="77777777" w:rsidR="00D95612" w:rsidRDefault="00D95612"/>
    <w:p w14:paraId="4916FBFD" w14:textId="77777777" w:rsidR="00F25986" w:rsidRDefault="00F25986" w:rsidP="00D95612">
      <w:pPr>
        <w:pStyle w:val="Heading2"/>
        <w:jc w:val="left"/>
      </w:pPr>
    </w:p>
    <w:p w14:paraId="60FB6F63" w14:textId="77777777" w:rsidR="00D95612" w:rsidRDefault="00D95612" w:rsidP="00D95612">
      <w:pPr>
        <w:pStyle w:val="Heading2"/>
        <w:jc w:val="left"/>
      </w:pPr>
      <w:r>
        <w:t xml:space="preserve">What evidence do you </w:t>
      </w:r>
      <w:r w:rsidRPr="00D95612">
        <w:t>expect</w:t>
      </w:r>
      <w:r>
        <w:t xml:space="preserve"> to see of student achievement improving as a result of your participating in this study group?  </w:t>
      </w:r>
    </w:p>
    <w:p w14:paraId="28ED0F52" w14:textId="77777777" w:rsidR="00D95612" w:rsidRDefault="00D9561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71977F71" w14:textId="77777777">
        <w:tc>
          <w:tcPr>
            <w:tcW w:w="9242" w:type="dxa"/>
          </w:tcPr>
          <w:p w14:paraId="0BD47BA1" w14:textId="071D0804" w:rsidR="00D95612" w:rsidRDefault="00BE2D78" w:rsidP="008332A8">
            <w:pPr>
              <w:autoSpaceDE w:val="0"/>
              <w:autoSpaceDN w:val="0"/>
              <w:adjustRightInd w:val="0"/>
              <w:spacing w:after="160" w:line="259" w:lineRule="atLeast"/>
            </w:pPr>
            <w:r>
              <w:rPr>
                <w:rFonts w:ascii="Calibri" w:hAnsi="Calibri" w:cs="Calibri"/>
                <w:sz w:val="22"/>
                <w:szCs w:val="22"/>
                <w:lang w:val="en"/>
              </w:rPr>
              <w:t xml:space="preserve">We anticipate an increase in student comprehension scores as we apply the questioning techniques and questioning frameworks described in the book. </w:t>
            </w:r>
            <w:r w:rsidR="008E0BBD" w:rsidRPr="00BE2D78">
              <w:rPr>
                <w:rFonts w:ascii="Calibri" w:hAnsi="Calibri" w:cs="Calibri"/>
                <w:sz w:val="22"/>
                <w:szCs w:val="22"/>
                <w:lang w:val="en"/>
              </w:rPr>
              <w:t xml:space="preserve"> </w:t>
            </w:r>
          </w:p>
        </w:tc>
      </w:tr>
    </w:tbl>
    <w:p w14:paraId="5C00F57B" w14:textId="77777777" w:rsidR="00D95612" w:rsidRDefault="00D95612"/>
    <w:p w14:paraId="30C77774" w14:textId="77777777" w:rsidR="00F25986" w:rsidRDefault="00F25986" w:rsidP="00D95612">
      <w:pPr>
        <w:rPr>
          <w:sz w:val="24"/>
        </w:rPr>
      </w:pPr>
    </w:p>
    <w:p w14:paraId="77CDA82F" w14:textId="77777777" w:rsidR="00D95612" w:rsidRPr="00D95612" w:rsidRDefault="00D95612" w:rsidP="00D95612">
      <w:pPr>
        <w:rPr>
          <w:sz w:val="24"/>
        </w:rPr>
      </w:pPr>
      <w:r w:rsidRPr="00D95612">
        <w:rPr>
          <w:sz w:val="24"/>
        </w:rPr>
        <w:t>What evidence is there that the goals of the study group has/has not been met?</w:t>
      </w:r>
    </w:p>
    <w:p w14:paraId="27BA196C" w14:textId="77777777" w:rsidR="00D95612" w:rsidRPr="00D95612" w:rsidRDefault="00D9561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8E0BBD" w:rsidRPr="008E0BBD" w14:paraId="50FFA5B0" w14:textId="77777777">
        <w:tc>
          <w:tcPr>
            <w:tcW w:w="9242" w:type="dxa"/>
          </w:tcPr>
          <w:p w14:paraId="296E11F0" w14:textId="4B21A514" w:rsidR="00D95612" w:rsidRPr="008E0BBD" w:rsidRDefault="00D95612">
            <w:pPr>
              <w:rPr>
                <w:b/>
                <w:bCs/>
                <w:color w:val="FF0000"/>
              </w:rPr>
            </w:pPr>
          </w:p>
          <w:p w14:paraId="505F23BF" w14:textId="364EE67B" w:rsidR="00F25986" w:rsidRPr="00BE2D78" w:rsidRDefault="00F25986" w:rsidP="00F25986">
            <w:pPr>
              <w:autoSpaceDE w:val="0"/>
              <w:autoSpaceDN w:val="0"/>
              <w:adjustRightInd w:val="0"/>
              <w:spacing w:after="160" w:line="259" w:lineRule="atLeast"/>
              <w:rPr>
                <w:rFonts w:ascii="Calibri" w:hAnsi="Calibri" w:cs="Calibri"/>
                <w:sz w:val="22"/>
                <w:szCs w:val="22"/>
                <w:lang w:val="en"/>
              </w:rPr>
            </w:pPr>
            <w:r w:rsidRPr="00BE2D78">
              <w:rPr>
                <w:rFonts w:ascii="Calibri" w:hAnsi="Calibri" w:cs="Calibri"/>
                <w:sz w:val="22"/>
                <w:szCs w:val="22"/>
                <w:lang w:val="en"/>
              </w:rPr>
              <w:t>We read the book</w:t>
            </w:r>
            <w:r w:rsidR="00BE2D78">
              <w:rPr>
                <w:rFonts w:ascii="Calibri" w:hAnsi="Calibri" w:cs="Calibri"/>
                <w:sz w:val="22"/>
                <w:szCs w:val="22"/>
                <w:lang w:val="en"/>
              </w:rPr>
              <w:t>.</w:t>
            </w:r>
          </w:p>
          <w:p w14:paraId="1874926A" w14:textId="0BECCA63" w:rsidR="00F25986" w:rsidRPr="00BE2D78" w:rsidRDefault="00F25986" w:rsidP="00F25986">
            <w:pPr>
              <w:autoSpaceDE w:val="0"/>
              <w:autoSpaceDN w:val="0"/>
              <w:adjustRightInd w:val="0"/>
              <w:spacing w:after="160" w:line="259" w:lineRule="atLeast"/>
              <w:rPr>
                <w:rFonts w:ascii="Calibri" w:hAnsi="Calibri" w:cs="Calibri"/>
                <w:sz w:val="22"/>
                <w:szCs w:val="22"/>
                <w:lang w:val="en"/>
              </w:rPr>
            </w:pPr>
            <w:r w:rsidRPr="00BE2D78">
              <w:rPr>
                <w:rFonts w:ascii="Calibri" w:hAnsi="Calibri" w:cs="Calibri"/>
                <w:sz w:val="22"/>
                <w:szCs w:val="22"/>
                <w:lang w:val="en"/>
              </w:rPr>
              <w:t>We discussed and summarized each chapter</w:t>
            </w:r>
            <w:r w:rsidR="00BE2D78">
              <w:rPr>
                <w:rFonts w:ascii="Calibri" w:hAnsi="Calibri" w:cs="Calibri"/>
                <w:sz w:val="22"/>
                <w:szCs w:val="22"/>
                <w:lang w:val="en"/>
              </w:rPr>
              <w:t>.</w:t>
            </w:r>
          </w:p>
          <w:p w14:paraId="238DC19E" w14:textId="161CF94E" w:rsidR="00F25986" w:rsidRPr="00BE2D78" w:rsidRDefault="00F25986" w:rsidP="00F25986">
            <w:pPr>
              <w:autoSpaceDE w:val="0"/>
              <w:autoSpaceDN w:val="0"/>
              <w:adjustRightInd w:val="0"/>
              <w:spacing w:after="160" w:line="259" w:lineRule="atLeast"/>
              <w:rPr>
                <w:rFonts w:ascii="Calibri" w:hAnsi="Calibri" w:cs="Calibri"/>
                <w:sz w:val="22"/>
                <w:szCs w:val="22"/>
                <w:lang w:val="en"/>
              </w:rPr>
            </w:pPr>
            <w:r w:rsidRPr="00BE2D78">
              <w:rPr>
                <w:rFonts w:ascii="Calibri" w:hAnsi="Calibri" w:cs="Calibri"/>
                <w:sz w:val="22"/>
                <w:szCs w:val="22"/>
                <w:lang w:val="en"/>
              </w:rPr>
              <w:t>We gained a better understanding of questions to use with students during close reading</w:t>
            </w:r>
            <w:r w:rsidR="00BE2D78">
              <w:rPr>
                <w:rFonts w:ascii="Calibri" w:hAnsi="Calibri" w:cs="Calibri"/>
                <w:sz w:val="22"/>
                <w:szCs w:val="22"/>
                <w:lang w:val="en"/>
              </w:rPr>
              <w:t>.</w:t>
            </w:r>
          </w:p>
          <w:p w14:paraId="11CDE1D2" w14:textId="4D0F7239" w:rsidR="00F25986" w:rsidRPr="00BE2D78" w:rsidRDefault="00F25986" w:rsidP="00F25986">
            <w:pPr>
              <w:autoSpaceDE w:val="0"/>
              <w:autoSpaceDN w:val="0"/>
              <w:adjustRightInd w:val="0"/>
              <w:spacing w:after="160" w:line="259" w:lineRule="atLeast"/>
              <w:rPr>
                <w:rFonts w:ascii="Calibri" w:hAnsi="Calibri" w:cs="Calibri"/>
                <w:sz w:val="22"/>
                <w:szCs w:val="22"/>
                <w:lang w:val="en"/>
              </w:rPr>
            </w:pPr>
            <w:r w:rsidRPr="00BE2D78">
              <w:rPr>
                <w:rFonts w:ascii="Calibri" w:hAnsi="Calibri" w:cs="Calibri"/>
                <w:sz w:val="22"/>
                <w:szCs w:val="22"/>
                <w:lang w:val="en"/>
              </w:rPr>
              <w:t xml:space="preserve">We did not create the question guide. Our </w:t>
            </w:r>
            <w:r w:rsidR="00BE2D78">
              <w:rPr>
                <w:rFonts w:ascii="Calibri" w:hAnsi="Calibri" w:cs="Calibri"/>
                <w:sz w:val="22"/>
                <w:szCs w:val="22"/>
                <w:lang w:val="en"/>
              </w:rPr>
              <w:t xml:space="preserve">original </w:t>
            </w:r>
            <w:r w:rsidRPr="00BE2D78">
              <w:rPr>
                <w:rFonts w:ascii="Calibri" w:hAnsi="Calibri" w:cs="Calibri"/>
                <w:sz w:val="22"/>
                <w:szCs w:val="22"/>
                <w:lang w:val="en"/>
              </w:rPr>
              <w:t>plan was to create grade level appropriate questions and prompts to use with students. We did not have enough time to create a question bank during the study group meetings. We realize</w:t>
            </w:r>
            <w:r w:rsidR="008332A8">
              <w:rPr>
                <w:rFonts w:ascii="Calibri" w:hAnsi="Calibri" w:cs="Calibri"/>
                <w:sz w:val="22"/>
                <w:szCs w:val="22"/>
                <w:lang w:val="en"/>
              </w:rPr>
              <w:t>d</w:t>
            </w:r>
            <w:r w:rsidRPr="00BE2D78">
              <w:rPr>
                <w:rFonts w:ascii="Calibri" w:hAnsi="Calibri" w:cs="Calibri"/>
                <w:sz w:val="22"/>
                <w:szCs w:val="22"/>
                <w:lang w:val="en"/>
              </w:rPr>
              <w:t xml:space="preserve"> that the questions would be different at the different grade levels and dependent on the text read. We still plan to create and use this tool with students but it may take a different form than we originally </w:t>
            </w:r>
            <w:r w:rsidR="008332A8">
              <w:rPr>
                <w:rFonts w:ascii="Calibri" w:hAnsi="Calibri" w:cs="Calibri"/>
                <w:sz w:val="22"/>
                <w:szCs w:val="22"/>
                <w:lang w:val="en"/>
              </w:rPr>
              <w:t xml:space="preserve">thought, </w:t>
            </w:r>
            <w:r w:rsidR="008332A8">
              <w:rPr>
                <w:rFonts w:ascii="Calibri" w:hAnsi="Calibri" w:cs="Calibri"/>
                <w:sz w:val="22"/>
                <w:szCs w:val="22"/>
                <w:lang w:val="en"/>
              </w:rPr>
              <w:lastRenderedPageBreak/>
              <w:t xml:space="preserve">and will be dependent on the text that is chosen for close reading. </w:t>
            </w:r>
            <w:bookmarkStart w:id="0" w:name="_GoBack"/>
            <w:bookmarkEnd w:id="0"/>
            <w:r w:rsidRPr="00BE2D78">
              <w:rPr>
                <w:rFonts w:ascii="Calibri" w:hAnsi="Calibri" w:cs="Calibri"/>
                <w:sz w:val="22"/>
                <w:szCs w:val="22"/>
                <w:lang w:val="en"/>
              </w:rPr>
              <w:t>These questions should encourage a better understanding of the text which can be conveyed through conversation and written responses.</w:t>
            </w:r>
          </w:p>
          <w:p w14:paraId="0FF8A5DC" w14:textId="18F71279" w:rsidR="00D95612" w:rsidRPr="00BE2D78" w:rsidRDefault="00F25986" w:rsidP="00BE2D78">
            <w:pPr>
              <w:autoSpaceDE w:val="0"/>
              <w:autoSpaceDN w:val="0"/>
              <w:adjustRightInd w:val="0"/>
              <w:spacing w:after="160" w:line="259" w:lineRule="atLeast"/>
              <w:rPr>
                <w:rFonts w:ascii="Calibri" w:hAnsi="Calibri" w:cs="Calibri"/>
                <w:sz w:val="22"/>
                <w:szCs w:val="22"/>
                <w:lang w:val="en"/>
              </w:rPr>
            </w:pPr>
            <w:r w:rsidRPr="00BE2D78">
              <w:rPr>
                <w:rFonts w:ascii="Calibri" w:hAnsi="Calibri" w:cs="Calibri"/>
                <w:sz w:val="22"/>
                <w:szCs w:val="22"/>
                <w:lang w:val="en"/>
              </w:rPr>
              <w:t xml:space="preserve">We had planned on using an animation software to communicate the big ideas of each chapter. This was not done due to time constraints, and the complexities of the animation software. We found </w:t>
            </w:r>
            <w:proofErr w:type="spellStart"/>
            <w:r w:rsidRPr="00BE2D78">
              <w:rPr>
                <w:rFonts w:ascii="Calibri" w:hAnsi="Calibri" w:cs="Calibri"/>
                <w:sz w:val="22"/>
                <w:szCs w:val="22"/>
                <w:lang w:val="en"/>
              </w:rPr>
              <w:t>Voki</w:t>
            </w:r>
            <w:proofErr w:type="spellEnd"/>
            <w:r w:rsidRPr="00BE2D78">
              <w:rPr>
                <w:rFonts w:ascii="Calibri" w:hAnsi="Calibri" w:cs="Calibri"/>
                <w:sz w:val="22"/>
                <w:szCs w:val="22"/>
                <w:lang w:val="en"/>
              </w:rPr>
              <w:t xml:space="preserve"> to be easy to use, but </w:t>
            </w:r>
            <w:proofErr w:type="spellStart"/>
            <w:r w:rsidRPr="00BE2D78">
              <w:rPr>
                <w:rFonts w:ascii="Calibri" w:hAnsi="Calibri" w:cs="Calibri"/>
                <w:sz w:val="22"/>
                <w:szCs w:val="22"/>
                <w:lang w:val="en"/>
              </w:rPr>
              <w:t>Powtoons</w:t>
            </w:r>
            <w:proofErr w:type="spellEnd"/>
            <w:r w:rsidRPr="00BE2D78">
              <w:rPr>
                <w:rFonts w:ascii="Calibri" w:hAnsi="Calibri" w:cs="Calibri"/>
                <w:sz w:val="22"/>
                <w:szCs w:val="22"/>
                <w:lang w:val="en"/>
              </w:rPr>
              <w:t xml:space="preserve"> was difficult and abandoned.</w:t>
            </w:r>
          </w:p>
        </w:tc>
      </w:tr>
    </w:tbl>
    <w:p w14:paraId="7A8436B0" w14:textId="77777777" w:rsidR="00D95612" w:rsidRDefault="00D95612"/>
    <w:p w14:paraId="598C5FF5" w14:textId="77777777" w:rsidR="00BE2D78" w:rsidRDefault="00BE2D78" w:rsidP="00D95612">
      <w:pPr>
        <w:pStyle w:val="Heading2"/>
        <w:jc w:val="left"/>
      </w:pPr>
    </w:p>
    <w:p w14:paraId="3D32F167" w14:textId="77777777" w:rsidR="00D95612" w:rsidRDefault="00D95612" w:rsidP="00D95612">
      <w:pPr>
        <w:pStyle w:val="Heading2"/>
        <w:jc w:val="left"/>
      </w:pPr>
      <w:r>
        <w:t>Comment on the value of the study group process?  Did it work for you?</w:t>
      </w:r>
    </w:p>
    <w:p w14:paraId="6663D2CF"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2D293970" w14:textId="77777777">
        <w:tc>
          <w:tcPr>
            <w:tcW w:w="9242" w:type="dxa"/>
          </w:tcPr>
          <w:p w14:paraId="143AED76" w14:textId="71BD12C6" w:rsidR="00D95612" w:rsidRPr="00F25986" w:rsidRDefault="00F25986">
            <w:pPr>
              <w:rPr>
                <w:rFonts w:asciiTheme="majorHAnsi" w:hAnsiTheme="majorHAnsi"/>
                <w:sz w:val="22"/>
                <w:szCs w:val="22"/>
              </w:rPr>
            </w:pPr>
            <w:r>
              <w:rPr>
                <w:rFonts w:asciiTheme="majorHAnsi" w:hAnsiTheme="majorHAnsi"/>
                <w:sz w:val="22"/>
                <w:szCs w:val="22"/>
              </w:rPr>
              <w:t>We appreciate the freedom to set our own agenda and explore a text that was important to our work as reading teachers. It was convenient to meet on the school grounds and no</w:t>
            </w:r>
            <w:r w:rsidR="00BE2D78">
              <w:rPr>
                <w:rFonts w:asciiTheme="majorHAnsi" w:hAnsiTheme="majorHAnsi"/>
                <w:sz w:val="22"/>
                <w:szCs w:val="22"/>
              </w:rPr>
              <w:t>t have to travel to the teacher</w:t>
            </w:r>
            <w:r>
              <w:rPr>
                <w:rFonts w:asciiTheme="majorHAnsi" w:hAnsiTheme="majorHAnsi"/>
                <w:sz w:val="22"/>
                <w:szCs w:val="22"/>
              </w:rPr>
              <w:t xml:space="preserve"> center. We were interested to read the book and appreciate that the teacher center bought the books for us.</w:t>
            </w:r>
          </w:p>
          <w:p w14:paraId="33B47640" w14:textId="77777777" w:rsidR="00D95612" w:rsidRPr="00F25986" w:rsidRDefault="00D95612">
            <w:pPr>
              <w:rPr>
                <w:rFonts w:asciiTheme="majorHAnsi" w:hAnsiTheme="majorHAnsi"/>
                <w:sz w:val="22"/>
                <w:szCs w:val="22"/>
              </w:rPr>
            </w:pPr>
          </w:p>
        </w:tc>
      </w:tr>
    </w:tbl>
    <w:p w14:paraId="218D3C68" w14:textId="77777777" w:rsidR="00D95612" w:rsidRDefault="00D95612"/>
    <w:p w14:paraId="42531688" w14:textId="77777777" w:rsidR="00D95612" w:rsidRDefault="00D95612"/>
    <w:p w14:paraId="08943474" w14:textId="77777777" w:rsidR="00D95612" w:rsidRDefault="00D95612" w:rsidP="00D95612">
      <w:pPr>
        <w:pStyle w:val="Heading2"/>
        <w:jc w:val="left"/>
      </w:pPr>
      <w:r>
        <w:t>How can we make this study group program better?</w:t>
      </w:r>
    </w:p>
    <w:p w14:paraId="38ACFFD6"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3C3FBE7" w14:textId="77777777">
        <w:tc>
          <w:tcPr>
            <w:tcW w:w="9242" w:type="dxa"/>
          </w:tcPr>
          <w:p w14:paraId="5FDF8956" w14:textId="23C1CFBC" w:rsidR="00D95612" w:rsidRPr="00F25986" w:rsidRDefault="00F25986">
            <w:pPr>
              <w:rPr>
                <w:rFonts w:asciiTheme="majorHAnsi" w:hAnsiTheme="majorHAnsi"/>
                <w:sz w:val="22"/>
                <w:szCs w:val="22"/>
              </w:rPr>
            </w:pPr>
            <w:r w:rsidRPr="00F25986">
              <w:rPr>
                <w:rFonts w:asciiTheme="majorHAnsi" w:hAnsiTheme="majorHAnsi"/>
                <w:sz w:val="22"/>
                <w:szCs w:val="22"/>
              </w:rPr>
              <w:t>We would like to be able to do work like this in the summer, when everyone is fresher. It can be difficult to meet at the end of the school day.</w:t>
            </w:r>
          </w:p>
          <w:p w14:paraId="5F76F807" w14:textId="674023B5" w:rsidR="00F25986" w:rsidRPr="00F25986" w:rsidRDefault="00F25986">
            <w:pPr>
              <w:rPr>
                <w:rFonts w:asciiTheme="majorHAnsi" w:hAnsiTheme="majorHAnsi"/>
                <w:sz w:val="22"/>
                <w:szCs w:val="22"/>
              </w:rPr>
            </w:pPr>
            <w:r w:rsidRPr="00F25986">
              <w:rPr>
                <w:rFonts w:asciiTheme="majorHAnsi" w:hAnsiTheme="majorHAnsi"/>
                <w:sz w:val="22"/>
                <w:szCs w:val="22"/>
              </w:rPr>
              <w:t xml:space="preserve">It would be great to submit everything through email. It is not difficult to scan originals and email them </w:t>
            </w:r>
            <w:r w:rsidR="00BE2D78">
              <w:rPr>
                <w:rFonts w:asciiTheme="majorHAnsi" w:hAnsiTheme="majorHAnsi"/>
                <w:sz w:val="22"/>
                <w:szCs w:val="22"/>
              </w:rPr>
              <w:t>back to the teacher center.</w:t>
            </w:r>
          </w:p>
          <w:p w14:paraId="544059DB" w14:textId="77777777" w:rsidR="00D95612" w:rsidRPr="00F25986" w:rsidRDefault="00D95612" w:rsidP="00F25986">
            <w:pPr>
              <w:rPr>
                <w:rFonts w:asciiTheme="majorHAnsi" w:hAnsiTheme="majorHAnsi"/>
                <w:sz w:val="22"/>
                <w:szCs w:val="22"/>
              </w:rPr>
            </w:pPr>
          </w:p>
        </w:tc>
      </w:tr>
    </w:tbl>
    <w:p w14:paraId="50A3A27C" w14:textId="77777777" w:rsidR="00D95612" w:rsidRDefault="00D95612"/>
    <w:p w14:paraId="309D5985" w14:textId="77777777" w:rsidR="00D95612" w:rsidRDefault="00D95612"/>
    <w:p w14:paraId="1F80216E" w14:textId="77777777" w:rsidR="001A5773" w:rsidRPr="00A7467A" w:rsidRDefault="001A5773" w:rsidP="001A5773">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sidR="005F75C2">
        <w:rPr>
          <w:sz w:val="24"/>
          <w:szCs w:val="24"/>
        </w:rPr>
        <w:t>two</w:t>
      </w:r>
      <w:r w:rsidRPr="00DA32F8">
        <w:rPr>
          <w:sz w:val="24"/>
          <w:szCs w:val="24"/>
        </w:rPr>
        <w:t xml:space="preserve"> week</w:t>
      </w:r>
      <w:r w:rsidR="005F75C2">
        <w:rPr>
          <w:sz w:val="24"/>
          <w:szCs w:val="24"/>
        </w:rPr>
        <w:t>s</w:t>
      </w:r>
      <w:r w:rsidRPr="00DA32F8">
        <w:rPr>
          <w:sz w:val="24"/>
          <w:szCs w:val="24"/>
        </w:rPr>
        <w:t xml:space="preserve"> after the last meeting or by </w:t>
      </w:r>
      <w:r w:rsidR="00DB595D">
        <w:rPr>
          <w:sz w:val="24"/>
          <w:szCs w:val="24"/>
          <w:highlight w:val="yellow"/>
        </w:rPr>
        <w:t>April 13</w:t>
      </w:r>
      <w:r w:rsidR="00487A39" w:rsidRPr="00487A39">
        <w:rPr>
          <w:sz w:val="24"/>
          <w:szCs w:val="24"/>
          <w:highlight w:val="yellow"/>
        </w:rPr>
        <w:t xml:space="preserve">, </w:t>
      </w:r>
      <w:r w:rsidR="00DB595D">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sidR="005F75C2">
        <w:rPr>
          <w:sz w:val="24"/>
          <w:szCs w:val="24"/>
        </w:rPr>
        <w:t>.</w:t>
      </w:r>
      <w:r w:rsidRPr="00DA32F8">
        <w:rPr>
          <w:sz w:val="24"/>
          <w:szCs w:val="24"/>
        </w:rPr>
        <w:t xml:space="preserve">  One copy must be submitted in print and the file must be submitted through e-mail</w:t>
      </w:r>
      <w:r w:rsidR="00CF370A">
        <w:rPr>
          <w:sz w:val="24"/>
          <w:szCs w:val="24"/>
        </w:rPr>
        <w:t xml:space="preserve"> to </w:t>
      </w:r>
      <w:r w:rsidR="005F75C2">
        <w:rPr>
          <w:sz w:val="24"/>
          <w:szCs w:val="24"/>
        </w:rPr>
        <w:t>bctc</w:t>
      </w:r>
      <w:r w:rsidR="00CF370A">
        <w:rPr>
          <w:sz w:val="24"/>
          <w:szCs w:val="24"/>
        </w:rPr>
        <w:t>@btboces.org</w:t>
      </w:r>
      <w:r w:rsidRPr="00DA32F8">
        <w:rPr>
          <w:sz w:val="24"/>
          <w:szCs w:val="24"/>
        </w:rPr>
        <w:t>.</w:t>
      </w:r>
      <w:r>
        <w:rPr>
          <w:sz w:val="24"/>
          <w:szCs w:val="24"/>
        </w:rPr>
        <w:t xml:space="preserve">  Return to </w:t>
      </w:r>
      <w:r w:rsidR="00A7467A">
        <w:rPr>
          <w:sz w:val="24"/>
          <w:szCs w:val="24"/>
        </w:rPr>
        <w:t>the Teacher Center (</w:t>
      </w:r>
      <w:r w:rsidR="005F75C2">
        <w:rPr>
          <w:sz w:val="24"/>
          <w:szCs w:val="24"/>
        </w:rPr>
        <w:t>Mail Drop #22), 601 Gates Rd., Vestal, NY</w:t>
      </w:r>
    </w:p>
    <w:p w14:paraId="118F31D6" w14:textId="77777777" w:rsidR="00D95612" w:rsidRDefault="00D95612"/>
    <w:sectPr w:rsidR="00D95612" w:rsidSect="00F30349">
      <w:footerReference w:type="even" r:id="rId10"/>
      <w:footerReference w:type="default" r:id="rId11"/>
      <w:pgSz w:w="12240" w:h="15840"/>
      <w:pgMar w:top="720" w:right="1800" w:bottom="43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EF8B6" w14:textId="77777777" w:rsidR="00B359F7" w:rsidRDefault="00B359F7">
      <w:r>
        <w:separator/>
      </w:r>
    </w:p>
  </w:endnote>
  <w:endnote w:type="continuationSeparator" w:id="0">
    <w:p w14:paraId="68CB51E6" w14:textId="77777777" w:rsidR="00B359F7" w:rsidRDefault="00B3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4514" w14:textId="77777777" w:rsidR="00425DD2" w:rsidRDefault="00425DD2"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010620" w14:textId="77777777" w:rsidR="00425DD2" w:rsidRDefault="00425D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FE2E" w14:textId="77777777" w:rsidR="00425DD2" w:rsidRDefault="00425DD2"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32A8">
      <w:rPr>
        <w:rStyle w:val="PageNumber"/>
        <w:noProof/>
      </w:rPr>
      <w:t>3</w:t>
    </w:r>
    <w:r>
      <w:rPr>
        <w:rStyle w:val="PageNumber"/>
      </w:rPr>
      <w:fldChar w:fldCharType="end"/>
    </w:r>
  </w:p>
  <w:p w14:paraId="46D51209" w14:textId="77777777" w:rsidR="00425DD2" w:rsidRDefault="00425D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479F8" w14:textId="77777777" w:rsidR="00B359F7" w:rsidRDefault="00B359F7">
      <w:r>
        <w:separator/>
      </w:r>
    </w:p>
  </w:footnote>
  <w:footnote w:type="continuationSeparator" w:id="0">
    <w:p w14:paraId="4B121DEE" w14:textId="77777777" w:rsidR="00B359F7" w:rsidRDefault="00B35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25AB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6641DBC"/>
    <w:lvl w:ilvl="0">
      <w:numFmt w:val="bullet"/>
      <w:lvlText w:val="*"/>
      <w:lvlJc w:val="left"/>
    </w:lvl>
  </w:abstractNum>
  <w:abstractNum w:abstractNumId="2">
    <w:nsid w:val="02E549B7"/>
    <w:multiLevelType w:val="hybridMultilevel"/>
    <w:tmpl w:val="C1C676B8"/>
    <w:lvl w:ilvl="0" w:tplc="0409000F">
      <w:start w:val="1"/>
      <w:numFmt w:val="decimal"/>
      <w:lvlText w:val="%1."/>
      <w:lvlJc w:val="left"/>
      <w:pPr>
        <w:tabs>
          <w:tab w:val="num" w:pos="990"/>
        </w:tabs>
        <w:ind w:left="99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94880"/>
    <w:multiLevelType w:val="hybridMultilevel"/>
    <w:tmpl w:val="264CB004"/>
    <w:lvl w:ilvl="0" w:tplc="2A8ED2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B33B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98F67A7"/>
    <w:multiLevelType w:val="hybridMultilevel"/>
    <w:tmpl w:val="8D243A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D830B4"/>
    <w:multiLevelType w:val="hybridMultilevel"/>
    <w:tmpl w:val="5F8A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27449B"/>
    <w:multiLevelType w:val="hybridMultilevel"/>
    <w:tmpl w:val="04D6C9FE"/>
    <w:lvl w:ilvl="0" w:tplc="9ADA44F4">
      <w:start w:val="1"/>
      <w:numFmt w:val="bullet"/>
      <w:lvlText w:val="o"/>
      <w:lvlJc w:val="left"/>
      <w:pPr>
        <w:tabs>
          <w:tab w:val="num" w:pos="720"/>
        </w:tabs>
        <w:ind w:left="720" w:hanging="360"/>
      </w:pPr>
      <w:rPr>
        <w:rFonts w:ascii="Courier New" w:hAnsi="Courier New"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422A90"/>
    <w:multiLevelType w:val="hybridMultilevel"/>
    <w:tmpl w:val="2BD26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3065D2"/>
    <w:multiLevelType w:val="hybridMultilevel"/>
    <w:tmpl w:val="ECF8A57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FB0034C"/>
    <w:multiLevelType w:val="hybridMultilevel"/>
    <w:tmpl w:val="6C928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6C3B1E"/>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17E27D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18A34DC8"/>
    <w:multiLevelType w:val="hybridMultilevel"/>
    <w:tmpl w:val="9DA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730F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1A130B5F"/>
    <w:multiLevelType w:val="hybridMultilevel"/>
    <w:tmpl w:val="008C5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3A5F9B"/>
    <w:multiLevelType w:val="hybridMultilevel"/>
    <w:tmpl w:val="00EA6932"/>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nsid w:val="23604DEA"/>
    <w:multiLevelType w:val="hybridMultilevel"/>
    <w:tmpl w:val="7C70773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7797E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95B49E9"/>
    <w:multiLevelType w:val="hybridMultilevel"/>
    <w:tmpl w:val="7CBEE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2F389B"/>
    <w:multiLevelType w:val="hybridMultilevel"/>
    <w:tmpl w:val="A400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7A6DE1"/>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2F436C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1804575"/>
    <w:multiLevelType w:val="multilevel"/>
    <w:tmpl w:val="04D6C9FE"/>
    <w:lvl w:ilvl="0">
      <w:start w:val="1"/>
      <w:numFmt w:val="bullet"/>
      <w:lvlText w:val="o"/>
      <w:lvlJc w:val="left"/>
      <w:pPr>
        <w:tabs>
          <w:tab w:val="num" w:pos="720"/>
        </w:tabs>
        <w:ind w:left="720" w:hanging="360"/>
      </w:pPr>
      <w:rPr>
        <w:rFonts w:ascii="Courier New" w:hAnsi="Courier New"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69F24C5"/>
    <w:multiLevelType w:val="hybridMultilevel"/>
    <w:tmpl w:val="94C4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5978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3E283B48"/>
    <w:multiLevelType w:val="hybridMultilevel"/>
    <w:tmpl w:val="E1589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6178A1"/>
    <w:multiLevelType w:val="hybridMultilevel"/>
    <w:tmpl w:val="1504B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D276E6"/>
    <w:multiLevelType w:val="hybridMultilevel"/>
    <w:tmpl w:val="6B8E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6512F4"/>
    <w:multiLevelType w:val="hybridMultilevel"/>
    <w:tmpl w:val="8FC602CC"/>
    <w:lvl w:ilvl="0" w:tplc="D3FE505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457041F"/>
    <w:multiLevelType w:val="hybridMultilevel"/>
    <w:tmpl w:val="931E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D31E60"/>
    <w:multiLevelType w:val="hybridMultilevel"/>
    <w:tmpl w:val="0610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8E4583"/>
    <w:multiLevelType w:val="hybridMultilevel"/>
    <w:tmpl w:val="ABA8F532"/>
    <w:lvl w:ilvl="0" w:tplc="7864247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F66957"/>
    <w:multiLevelType w:val="hybridMultilevel"/>
    <w:tmpl w:val="E1E2444A"/>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9536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nsid w:val="4D0C10B5"/>
    <w:multiLevelType w:val="hybridMultilevel"/>
    <w:tmpl w:val="41AA7FEC"/>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D8C3FDE"/>
    <w:multiLevelType w:val="hybridMultilevel"/>
    <w:tmpl w:val="EC9CD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1D202C"/>
    <w:multiLevelType w:val="hybridMultilevel"/>
    <w:tmpl w:val="424A5F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0C0D3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98B76E8"/>
    <w:multiLevelType w:val="hybridMultilevel"/>
    <w:tmpl w:val="0C6E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FC18A9"/>
    <w:multiLevelType w:val="hybridMultilevel"/>
    <w:tmpl w:val="4BFA1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DE152B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649B57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672418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nsid w:val="716D39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3BE192A"/>
    <w:multiLevelType w:val="hybridMultilevel"/>
    <w:tmpl w:val="2600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FA5D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798D668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7BED00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7CD6796A"/>
    <w:multiLevelType w:val="hybridMultilevel"/>
    <w:tmpl w:val="ABA8F532"/>
    <w:lvl w:ilvl="0" w:tplc="56BCD2E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2"/>
  </w:num>
  <w:num w:numId="3">
    <w:abstractNumId w:val="14"/>
  </w:num>
  <w:num w:numId="4">
    <w:abstractNumId w:val="11"/>
  </w:num>
  <w:num w:numId="5">
    <w:abstractNumId w:val="25"/>
  </w:num>
  <w:num w:numId="6">
    <w:abstractNumId w:val="18"/>
  </w:num>
  <w:num w:numId="7">
    <w:abstractNumId w:val="48"/>
  </w:num>
  <w:num w:numId="8">
    <w:abstractNumId w:val="4"/>
  </w:num>
  <w:num w:numId="9">
    <w:abstractNumId w:val="38"/>
  </w:num>
  <w:num w:numId="10">
    <w:abstractNumId w:val="22"/>
  </w:num>
  <w:num w:numId="11">
    <w:abstractNumId w:val="21"/>
  </w:num>
  <w:num w:numId="12">
    <w:abstractNumId w:val="41"/>
  </w:num>
  <w:num w:numId="13">
    <w:abstractNumId w:val="44"/>
  </w:num>
  <w:num w:numId="14">
    <w:abstractNumId w:val="47"/>
  </w:num>
  <w:num w:numId="15">
    <w:abstractNumId w:val="42"/>
  </w:num>
  <w:num w:numId="16">
    <w:abstractNumId w:val="46"/>
  </w:num>
  <w:num w:numId="17">
    <w:abstractNumId w:val="43"/>
  </w:num>
  <w:num w:numId="18">
    <w:abstractNumId w:val="20"/>
  </w:num>
  <w:num w:numId="19">
    <w:abstractNumId w:val="2"/>
  </w:num>
  <w:num w:numId="20">
    <w:abstractNumId w:val="37"/>
  </w:num>
  <w:num w:numId="21">
    <w:abstractNumId w:val="24"/>
  </w:num>
  <w:num w:numId="22">
    <w:abstractNumId w:val="36"/>
  </w:num>
  <w:num w:numId="23">
    <w:abstractNumId w:val="28"/>
  </w:num>
  <w:num w:numId="24">
    <w:abstractNumId w:val="13"/>
  </w:num>
  <w:num w:numId="25">
    <w:abstractNumId w:val="27"/>
  </w:num>
  <w:num w:numId="26">
    <w:abstractNumId w:val="8"/>
  </w:num>
  <w:num w:numId="27">
    <w:abstractNumId w:val="19"/>
  </w:num>
  <w:num w:numId="28">
    <w:abstractNumId w:val="45"/>
  </w:num>
  <w:num w:numId="29">
    <w:abstractNumId w:val="26"/>
  </w:num>
  <w:num w:numId="30">
    <w:abstractNumId w:val="33"/>
  </w:num>
  <w:num w:numId="31">
    <w:abstractNumId w:val="7"/>
  </w:num>
  <w:num w:numId="32">
    <w:abstractNumId w:val="15"/>
  </w:num>
  <w:num w:numId="33">
    <w:abstractNumId w:val="40"/>
  </w:num>
  <w:num w:numId="34">
    <w:abstractNumId w:val="30"/>
  </w:num>
  <w:num w:numId="35">
    <w:abstractNumId w:val="6"/>
  </w:num>
  <w:num w:numId="36">
    <w:abstractNumId w:val="39"/>
  </w:num>
  <w:num w:numId="37">
    <w:abstractNumId w:val="10"/>
  </w:num>
  <w:num w:numId="38">
    <w:abstractNumId w:val="31"/>
  </w:num>
  <w:num w:numId="39">
    <w:abstractNumId w:val="17"/>
  </w:num>
  <w:num w:numId="40">
    <w:abstractNumId w:val="9"/>
  </w:num>
  <w:num w:numId="41">
    <w:abstractNumId w:val="16"/>
  </w:num>
  <w:num w:numId="42">
    <w:abstractNumId w:val="5"/>
  </w:num>
  <w:num w:numId="43">
    <w:abstractNumId w:val="23"/>
  </w:num>
  <w:num w:numId="44">
    <w:abstractNumId w:val="35"/>
  </w:num>
  <w:num w:numId="45">
    <w:abstractNumId w:val="49"/>
  </w:num>
  <w:num w:numId="46">
    <w:abstractNumId w:val="32"/>
  </w:num>
  <w:num w:numId="47">
    <w:abstractNumId w:val="3"/>
  </w:num>
  <w:num w:numId="48">
    <w:abstractNumId w:val="29"/>
  </w:num>
  <w:num w:numId="49">
    <w:abstractNumId w:val="0"/>
  </w:num>
  <w:num w:numId="50">
    <w:abstractNumId w:val="1"/>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F4"/>
    <w:rsid w:val="00023121"/>
    <w:rsid w:val="00027239"/>
    <w:rsid w:val="00094AC8"/>
    <w:rsid w:val="000964E7"/>
    <w:rsid w:val="000A0A3D"/>
    <w:rsid w:val="000A1018"/>
    <w:rsid w:val="000F6295"/>
    <w:rsid w:val="00104DB0"/>
    <w:rsid w:val="0012116F"/>
    <w:rsid w:val="001542C3"/>
    <w:rsid w:val="001A3B70"/>
    <w:rsid w:val="001A5773"/>
    <w:rsid w:val="001E1C35"/>
    <w:rsid w:val="001E5468"/>
    <w:rsid w:val="001F1C1A"/>
    <w:rsid w:val="001F3836"/>
    <w:rsid w:val="00202212"/>
    <w:rsid w:val="00221CF9"/>
    <w:rsid w:val="00227792"/>
    <w:rsid w:val="00233BAE"/>
    <w:rsid w:val="00271DD8"/>
    <w:rsid w:val="002753BB"/>
    <w:rsid w:val="002857FB"/>
    <w:rsid w:val="002C3C66"/>
    <w:rsid w:val="002D098B"/>
    <w:rsid w:val="002D3357"/>
    <w:rsid w:val="002F3586"/>
    <w:rsid w:val="00307E18"/>
    <w:rsid w:val="00315DA2"/>
    <w:rsid w:val="003301A3"/>
    <w:rsid w:val="0033155B"/>
    <w:rsid w:val="003350A4"/>
    <w:rsid w:val="00356AC7"/>
    <w:rsid w:val="003A0256"/>
    <w:rsid w:val="003D2EBC"/>
    <w:rsid w:val="003F0032"/>
    <w:rsid w:val="004023A8"/>
    <w:rsid w:val="00425DD2"/>
    <w:rsid w:val="00430DE5"/>
    <w:rsid w:val="00437C89"/>
    <w:rsid w:val="0044597D"/>
    <w:rsid w:val="004460F0"/>
    <w:rsid w:val="00482704"/>
    <w:rsid w:val="00487A39"/>
    <w:rsid w:val="004E121A"/>
    <w:rsid w:val="00511B37"/>
    <w:rsid w:val="005151E0"/>
    <w:rsid w:val="005559AA"/>
    <w:rsid w:val="00584E38"/>
    <w:rsid w:val="005F75C2"/>
    <w:rsid w:val="00614E0D"/>
    <w:rsid w:val="00615357"/>
    <w:rsid w:val="00631982"/>
    <w:rsid w:val="0064159D"/>
    <w:rsid w:val="00647A6D"/>
    <w:rsid w:val="006871FD"/>
    <w:rsid w:val="006A2A71"/>
    <w:rsid w:val="006D0E0E"/>
    <w:rsid w:val="00764107"/>
    <w:rsid w:val="00770BEA"/>
    <w:rsid w:val="00776408"/>
    <w:rsid w:val="007A4910"/>
    <w:rsid w:val="007E4792"/>
    <w:rsid w:val="008067D8"/>
    <w:rsid w:val="008275CB"/>
    <w:rsid w:val="008332A8"/>
    <w:rsid w:val="00833607"/>
    <w:rsid w:val="00852657"/>
    <w:rsid w:val="008627F8"/>
    <w:rsid w:val="00863810"/>
    <w:rsid w:val="008776B4"/>
    <w:rsid w:val="00893D68"/>
    <w:rsid w:val="00895086"/>
    <w:rsid w:val="008E0BBD"/>
    <w:rsid w:val="008E36A3"/>
    <w:rsid w:val="00913356"/>
    <w:rsid w:val="00933B7D"/>
    <w:rsid w:val="009462D9"/>
    <w:rsid w:val="00964123"/>
    <w:rsid w:val="00965BD3"/>
    <w:rsid w:val="009949DD"/>
    <w:rsid w:val="009B7A9A"/>
    <w:rsid w:val="009C62BE"/>
    <w:rsid w:val="009E2F00"/>
    <w:rsid w:val="009E33E5"/>
    <w:rsid w:val="009E6951"/>
    <w:rsid w:val="00A02FA9"/>
    <w:rsid w:val="00A062D1"/>
    <w:rsid w:val="00A22737"/>
    <w:rsid w:val="00A30169"/>
    <w:rsid w:val="00A31341"/>
    <w:rsid w:val="00A375EB"/>
    <w:rsid w:val="00A528B5"/>
    <w:rsid w:val="00A7467A"/>
    <w:rsid w:val="00A82DC6"/>
    <w:rsid w:val="00A86799"/>
    <w:rsid w:val="00AA2FDA"/>
    <w:rsid w:val="00AC492E"/>
    <w:rsid w:val="00AC66F4"/>
    <w:rsid w:val="00AE08B9"/>
    <w:rsid w:val="00AE1F93"/>
    <w:rsid w:val="00AE5551"/>
    <w:rsid w:val="00B00E63"/>
    <w:rsid w:val="00B02B82"/>
    <w:rsid w:val="00B059FA"/>
    <w:rsid w:val="00B30C6B"/>
    <w:rsid w:val="00B32037"/>
    <w:rsid w:val="00B359F7"/>
    <w:rsid w:val="00B60342"/>
    <w:rsid w:val="00B61998"/>
    <w:rsid w:val="00B751F9"/>
    <w:rsid w:val="00B8495C"/>
    <w:rsid w:val="00BA3652"/>
    <w:rsid w:val="00BE2D78"/>
    <w:rsid w:val="00BF3C35"/>
    <w:rsid w:val="00C0602A"/>
    <w:rsid w:val="00C31D24"/>
    <w:rsid w:val="00C50C88"/>
    <w:rsid w:val="00C569A7"/>
    <w:rsid w:val="00C71644"/>
    <w:rsid w:val="00C748CB"/>
    <w:rsid w:val="00C93524"/>
    <w:rsid w:val="00CA5CE3"/>
    <w:rsid w:val="00CC3B55"/>
    <w:rsid w:val="00CE1484"/>
    <w:rsid w:val="00CE2BB4"/>
    <w:rsid w:val="00CF370A"/>
    <w:rsid w:val="00CF540F"/>
    <w:rsid w:val="00D05A7F"/>
    <w:rsid w:val="00D8670E"/>
    <w:rsid w:val="00D95612"/>
    <w:rsid w:val="00DA32F8"/>
    <w:rsid w:val="00DA76E7"/>
    <w:rsid w:val="00DB3C79"/>
    <w:rsid w:val="00DB595D"/>
    <w:rsid w:val="00DC2327"/>
    <w:rsid w:val="00DC6025"/>
    <w:rsid w:val="00DC6A26"/>
    <w:rsid w:val="00DE20C7"/>
    <w:rsid w:val="00E13644"/>
    <w:rsid w:val="00E21CC3"/>
    <w:rsid w:val="00E37856"/>
    <w:rsid w:val="00E43108"/>
    <w:rsid w:val="00E95238"/>
    <w:rsid w:val="00EC7A99"/>
    <w:rsid w:val="00ED0F10"/>
    <w:rsid w:val="00ED50A8"/>
    <w:rsid w:val="00ED793F"/>
    <w:rsid w:val="00F10ED9"/>
    <w:rsid w:val="00F25986"/>
    <w:rsid w:val="00F30349"/>
    <w:rsid w:val="00F430D5"/>
    <w:rsid w:val="00F53158"/>
    <w:rsid w:val="00F60402"/>
    <w:rsid w:val="00F85BF0"/>
    <w:rsid w:val="00FA1137"/>
    <w:rsid w:val="00FA3581"/>
    <w:rsid w:val="00FB728D"/>
    <w:rsid w:val="00FC4120"/>
    <w:rsid w:val="00FD219E"/>
    <w:rsid w:val="00FE681C"/>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178A"/>
  <w14:defaultImageDpi w14:val="300"/>
  <w15:docId w15:val="{25022003-37F2-4A40-A1A5-1EED4D9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5">
    <w:name w:val="heading 5"/>
    <w:basedOn w:val="Normal"/>
    <w:next w:val="Normal"/>
    <w:qFormat/>
    <w:rsid w:val="00D95612"/>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D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64E7"/>
    <w:rPr>
      <w:rFonts w:ascii="Tahoma" w:hAnsi="Tahoma" w:cs="Tahoma"/>
      <w:sz w:val="16"/>
      <w:szCs w:val="16"/>
    </w:rPr>
  </w:style>
  <w:style w:type="paragraph" w:styleId="BodyText3">
    <w:name w:val="Body Text 3"/>
    <w:basedOn w:val="Normal"/>
    <w:rsid w:val="00DA32F8"/>
    <w:pPr>
      <w:spacing w:after="120"/>
    </w:pPr>
    <w:rPr>
      <w:sz w:val="16"/>
      <w:szCs w:val="16"/>
    </w:rPr>
  </w:style>
  <w:style w:type="paragraph" w:styleId="EndnoteText">
    <w:name w:val="endnote text"/>
    <w:basedOn w:val="Normal"/>
    <w:semiHidden/>
    <w:rsid w:val="00DA32F8"/>
    <w:rPr>
      <w:rFonts w:ascii="Albertus Medium" w:hAnsi="Albertus Medium"/>
      <w:sz w:val="24"/>
    </w:rPr>
  </w:style>
  <w:style w:type="paragraph" w:styleId="BodyText2">
    <w:name w:val="Body Text 2"/>
    <w:basedOn w:val="Normal"/>
    <w:rsid w:val="00D95612"/>
    <w:rPr>
      <w:b/>
      <w:bCs/>
      <w:sz w:val="24"/>
      <w:szCs w:val="24"/>
    </w:rPr>
  </w:style>
  <w:style w:type="paragraph" w:styleId="Header">
    <w:name w:val="header"/>
    <w:basedOn w:val="Normal"/>
    <w:rsid w:val="00D95612"/>
    <w:pPr>
      <w:tabs>
        <w:tab w:val="center" w:pos="4320"/>
        <w:tab w:val="right" w:pos="8640"/>
      </w:tabs>
    </w:pPr>
    <w:rPr>
      <w:sz w:val="24"/>
      <w:szCs w:val="24"/>
    </w:rPr>
  </w:style>
  <w:style w:type="paragraph" w:styleId="TOAHeading">
    <w:name w:val="toa heading"/>
    <w:basedOn w:val="Normal"/>
    <w:next w:val="Normal"/>
    <w:semiHidden/>
    <w:rsid w:val="00D95612"/>
    <w:pPr>
      <w:tabs>
        <w:tab w:val="right" w:pos="9360"/>
      </w:tabs>
      <w:suppressAutoHyphens/>
    </w:pPr>
    <w:rPr>
      <w:rFonts w:ascii="Albertus Medium" w:hAnsi="Albertus Medium"/>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ctc@btbo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962</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Greece Teaching &amp; Learning Center</vt:lpstr>
    </vt:vector>
  </TitlesOfParts>
  <Company>Greece Central School Dist</Company>
  <LinksUpToDate>false</LinksUpToDate>
  <CharactersWithSpaces>5797</CharactersWithSpaces>
  <SharedDoc>false</SharedDoc>
  <HLinks>
    <vt:vector size="12" baseType="variant">
      <vt:variant>
        <vt:i4>1441845</vt:i4>
      </vt:variant>
      <vt:variant>
        <vt:i4>3</vt:i4>
      </vt:variant>
      <vt:variant>
        <vt:i4>0</vt:i4>
      </vt:variant>
      <vt:variant>
        <vt:i4>5</vt:i4>
      </vt:variant>
      <vt:variant>
        <vt:lpwstr>mailto:bctc@btboces.org</vt:lpwstr>
      </vt:variant>
      <vt:variant>
        <vt:lpwstr/>
      </vt:variant>
      <vt:variant>
        <vt:i4>1441845</vt:i4>
      </vt:variant>
      <vt:variant>
        <vt:i4>0</vt:i4>
      </vt:variant>
      <vt:variant>
        <vt:i4>0</vt:i4>
      </vt:variant>
      <vt:variant>
        <vt:i4>5</vt:i4>
      </vt:variant>
      <vt:variant>
        <vt:lpwstr>mailto:bctc@btboces.org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Teaching &amp; Learning Center</dc:title>
  <dc:subject/>
  <dc:creator>Image</dc:creator>
  <cp:keywords/>
  <cp:lastModifiedBy>Elizabeth McAndrew</cp:lastModifiedBy>
  <cp:revision>6</cp:revision>
  <cp:lastPrinted>2015-02-12T20:58:00Z</cp:lastPrinted>
  <dcterms:created xsi:type="dcterms:W3CDTF">2015-03-10T19:50:00Z</dcterms:created>
  <dcterms:modified xsi:type="dcterms:W3CDTF">2015-03-26T21:15:00Z</dcterms:modified>
</cp:coreProperties>
</file>